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0D" w:rsidRDefault="008D0F0D" w:rsidP="008D0F0D">
      <w:pPr>
        <w:shd w:val="clear" w:color="auto" w:fill="FFFFFF"/>
        <w:spacing w:before="150" w:after="150" w:line="240" w:lineRule="auto"/>
        <w:textAlignment w:val="baseline"/>
        <w:outlineLvl w:val="0"/>
        <w:rPr>
          <w:rFonts w:ascii="Arial" w:eastAsia="Times New Roman" w:hAnsi="Arial" w:cs="Arial"/>
          <w:b/>
          <w:bCs/>
          <w:kern w:val="36"/>
          <w:sz w:val="24"/>
          <w:szCs w:val="24"/>
          <w:lang w:eastAsia="ru-RU"/>
        </w:rPr>
      </w:pPr>
      <w:r w:rsidRPr="00CE4E6E">
        <w:rPr>
          <w:rFonts w:ascii="Arial" w:eastAsia="Times New Roman" w:hAnsi="Arial" w:cs="Arial"/>
          <w:b/>
          <w:bCs/>
          <w:kern w:val="36"/>
          <w:sz w:val="24"/>
          <w:szCs w:val="24"/>
          <w:lang w:eastAsia="ru-RU"/>
        </w:rPr>
        <w:t>Ежегодный отчет</w:t>
      </w:r>
    </w:p>
    <w:p w:rsidR="00CE4E6E" w:rsidRPr="00CE4E6E" w:rsidRDefault="00CE4E6E" w:rsidP="008D0F0D">
      <w:pPr>
        <w:shd w:val="clear" w:color="auto" w:fill="FFFFFF"/>
        <w:spacing w:before="150" w:after="150" w:line="240" w:lineRule="auto"/>
        <w:textAlignment w:val="baseline"/>
        <w:outlineLvl w:val="0"/>
        <w:rPr>
          <w:rFonts w:ascii="Arial" w:eastAsia="Times New Roman" w:hAnsi="Arial" w:cs="Arial"/>
          <w:b/>
          <w:bCs/>
          <w:kern w:val="36"/>
          <w:sz w:val="24"/>
          <w:szCs w:val="24"/>
          <w:lang w:eastAsia="ru-RU"/>
        </w:rPr>
      </w:pPr>
    </w:p>
    <w:p w:rsidR="008D0F0D" w:rsidRPr="00CE4E6E" w:rsidRDefault="008D0F0D" w:rsidP="008D0F0D">
      <w:pPr>
        <w:shd w:val="clear" w:color="auto" w:fill="FFFFFF"/>
        <w:spacing w:before="75" w:after="75" w:line="240" w:lineRule="auto"/>
        <w:jc w:val="both"/>
        <w:textAlignment w:val="baseline"/>
        <w:outlineLvl w:val="2"/>
        <w:rPr>
          <w:rFonts w:ascii="Arial" w:eastAsia="Times New Roman" w:hAnsi="Arial" w:cs="Arial"/>
          <w:b/>
          <w:bCs/>
          <w:sz w:val="24"/>
          <w:szCs w:val="24"/>
          <w:lang w:eastAsia="ru-RU"/>
        </w:rPr>
      </w:pPr>
      <w:r w:rsidRPr="00CE4E6E">
        <w:rPr>
          <w:rFonts w:ascii="Arial" w:eastAsia="Times New Roman" w:hAnsi="Arial" w:cs="Arial"/>
          <w:b/>
          <w:bCs/>
          <w:sz w:val="24"/>
          <w:szCs w:val="24"/>
          <w:lang w:eastAsia="ru-RU"/>
        </w:rPr>
        <w:t>Отчет о деятельности ООО «Аудит-Финанс» в 201</w:t>
      </w:r>
      <w:r w:rsidR="007A187B">
        <w:rPr>
          <w:rFonts w:ascii="Arial" w:eastAsia="Times New Roman" w:hAnsi="Arial" w:cs="Arial"/>
          <w:b/>
          <w:bCs/>
          <w:sz w:val="24"/>
          <w:szCs w:val="24"/>
          <w:lang w:eastAsia="ru-RU"/>
        </w:rPr>
        <w:t>8</w:t>
      </w:r>
      <w:r w:rsidRPr="00CE4E6E">
        <w:rPr>
          <w:rFonts w:ascii="Arial" w:eastAsia="Times New Roman" w:hAnsi="Arial" w:cs="Arial"/>
          <w:b/>
          <w:bCs/>
          <w:sz w:val="24"/>
          <w:szCs w:val="24"/>
          <w:lang w:eastAsia="ru-RU"/>
        </w:rPr>
        <w:t xml:space="preserve"> году</w:t>
      </w:r>
    </w:p>
    <w:p w:rsidR="008D0F0D" w:rsidRPr="00CE4E6E" w:rsidRDefault="008D0F0D" w:rsidP="008D0F0D">
      <w:pPr>
        <w:shd w:val="clear" w:color="auto" w:fill="FFFFFF"/>
        <w:spacing w:after="39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Настоящий отчет подготовлен и размещен на сайте ООО «Аудит-Финанс»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w:t>
      </w:r>
      <w:r w:rsidR="00315A9E" w:rsidRPr="00CE4E6E">
        <w:rPr>
          <w:rFonts w:ascii="Arial" w:eastAsia="Times New Roman" w:hAnsi="Arial" w:cs="Arial"/>
          <w:sz w:val="24"/>
          <w:szCs w:val="24"/>
          <w:lang w:eastAsia="ru-RU"/>
        </w:rPr>
        <w:t>от</w:t>
      </w:r>
      <w:r w:rsidRPr="00CE4E6E">
        <w:rPr>
          <w:rFonts w:ascii="Arial" w:eastAsia="Times New Roman" w:hAnsi="Arial" w:cs="Arial"/>
          <w:sz w:val="24"/>
          <w:szCs w:val="24"/>
          <w:lang w:eastAsia="ru-RU"/>
        </w:rPr>
        <w:t>19 июня 2</w:t>
      </w:r>
      <w:r w:rsidR="00FD29C0" w:rsidRPr="00CE4E6E">
        <w:rPr>
          <w:rFonts w:ascii="Arial" w:eastAsia="Times New Roman" w:hAnsi="Arial" w:cs="Arial"/>
          <w:sz w:val="24"/>
          <w:szCs w:val="24"/>
          <w:lang w:eastAsia="ru-RU"/>
        </w:rPr>
        <w:t>0</w:t>
      </w:r>
      <w:r w:rsidRPr="00CE4E6E">
        <w:rPr>
          <w:rFonts w:ascii="Arial" w:eastAsia="Times New Roman" w:hAnsi="Arial" w:cs="Arial"/>
          <w:sz w:val="24"/>
          <w:szCs w:val="24"/>
          <w:lang w:eastAsia="ru-RU"/>
        </w:rPr>
        <w:t>14 года, протокол №13.</w:t>
      </w:r>
    </w:p>
    <w:p w:rsidR="008D0F0D" w:rsidRPr="00CE4E6E" w:rsidRDefault="008D0F0D" w:rsidP="00E93FCE">
      <w:pPr>
        <w:pStyle w:val="a5"/>
        <w:numPr>
          <w:ilvl w:val="0"/>
          <w:numId w:val="8"/>
        </w:numPr>
        <w:shd w:val="clear" w:color="auto" w:fill="FFFFFF"/>
        <w:tabs>
          <w:tab w:val="left" w:pos="284"/>
        </w:tabs>
        <w:spacing w:after="390" w:line="240" w:lineRule="auto"/>
        <w:ind w:left="0" w:firstLine="0"/>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w:t>
      </w:r>
      <w:r w:rsidR="00522A27">
        <w:rPr>
          <w:rFonts w:ascii="Arial" w:eastAsia="Times New Roman" w:hAnsi="Arial" w:cs="Arial"/>
          <w:b/>
          <w:sz w:val="24"/>
          <w:szCs w:val="24"/>
          <w:lang w:eastAsia="ru-RU"/>
        </w:rPr>
        <w:t>е лица, юридические лица, др.):</w:t>
      </w: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Аудит-Финанс является обществом с ограниченной ответственностью, собственниками которого являются следующие физические лица - граждане РФ:</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Королева Елена Анатольевна, аттестованный аудитор (33,34%);</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Мясникова Елена Юрьевна, аттестованный аудитор (33,33%);</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Смирнова Людмила Андреевна (33,33%).</w:t>
      </w:r>
      <w:r w:rsidR="008D0F0D" w:rsidRPr="00CE4E6E">
        <w:rPr>
          <w:rFonts w:ascii="Arial" w:eastAsia="Times New Roman" w:hAnsi="Arial" w:cs="Arial"/>
          <w:sz w:val="24"/>
          <w:szCs w:val="24"/>
          <w:lang w:eastAsia="ru-RU"/>
        </w:rPr>
        <w:t> </w:t>
      </w:r>
    </w:p>
    <w:p w:rsidR="00E93FCE" w:rsidRPr="00CE4E6E" w:rsidRDefault="00E93FCE" w:rsidP="00E93FCE">
      <w:pPr>
        <w:shd w:val="clear" w:color="auto" w:fill="FFFFFF"/>
        <w:spacing w:after="0" w:line="240" w:lineRule="auto"/>
        <w:jc w:val="both"/>
        <w:textAlignment w:val="baseline"/>
        <w:rPr>
          <w:rFonts w:ascii="Arial" w:eastAsia="Times New Roman" w:hAnsi="Arial" w:cs="Arial"/>
          <w:sz w:val="24"/>
          <w:szCs w:val="24"/>
          <w:lang w:eastAsia="ru-RU"/>
        </w:rPr>
      </w:pP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Таким образом, </w:t>
      </w:r>
      <w:r w:rsidR="00E93FCE" w:rsidRPr="00CE4E6E">
        <w:rPr>
          <w:rFonts w:ascii="Arial" w:eastAsia="Times New Roman" w:hAnsi="Arial" w:cs="Arial"/>
          <w:sz w:val="24"/>
          <w:szCs w:val="24"/>
          <w:lang w:eastAsia="ru-RU"/>
        </w:rPr>
        <w:t>66,67</w:t>
      </w:r>
      <w:r w:rsidRPr="00CE4E6E">
        <w:rPr>
          <w:rFonts w:ascii="Arial" w:eastAsia="Times New Roman" w:hAnsi="Arial" w:cs="Arial"/>
          <w:sz w:val="24"/>
          <w:szCs w:val="24"/>
          <w:lang w:eastAsia="ru-RU"/>
        </w:rPr>
        <w:t>% капитала Общества находится в собственности аттестованных аудиторов.</w:t>
      </w:r>
    </w:p>
    <w:p w:rsidR="00ED37BB" w:rsidRPr="00CE4E6E" w:rsidRDefault="00ED37BB" w:rsidP="00E93FCE">
      <w:pPr>
        <w:shd w:val="clear" w:color="auto" w:fill="FFFFFF"/>
        <w:spacing w:after="0" w:line="240" w:lineRule="auto"/>
        <w:jc w:val="both"/>
        <w:textAlignment w:val="baseline"/>
        <w:rPr>
          <w:rFonts w:ascii="Arial" w:eastAsia="Times New Roman" w:hAnsi="Arial" w:cs="Arial"/>
          <w:sz w:val="24"/>
          <w:szCs w:val="24"/>
          <w:lang w:eastAsia="ru-RU"/>
        </w:rPr>
      </w:pPr>
    </w:p>
    <w:p w:rsidR="008D0F0D" w:rsidRPr="00CE4E6E" w:rsidRDefault="008D0F0D" w:rsidP="00916E9F">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2 Описание системы корпоративного управления аудиторской организации (структура и основн</w:t>
      </w:r>
      <w:r w:rsidR="00ED37BB" w:rsidRPr="00CE4E6E">
        <w:rPr>
          <w:rFonts w:ascii="Arial" w:eastAsia="Times New Roman" w:hAnsi="Arial" w:cs="Arial"/>
          <w:b/>
          <w:sz w:val="24"/>
          <w:szCs w:val="24"/>
          <w:lang w:eastAsia="ru-RU"/>
        </w:rPr>
        <w:t>ые функции органов управления):</w:t>
      </w:r>
    </w:p>
    <w:p w:rsidR="00ED37BB" w:rsidRPr="00CE4E6E" w:rsidRDefault="00ED37BB" w:rsidP="00916E9F">
      <w:pPr>
        <w:shd w:val="clear" w:color="auto" w:fill="FFFFFF"/>
        <w:spacing w:after="0" w:line="240" w:lineRule="auto"/>
        <w:jc w:val="both"/>
        <w:textAlignment w:val="baseline"/>
        <w:rPr>
          <w:rFonts w:ascii="Arial" w:eastAsia="Times New Roman" w:hAnsi="Arial" w:cs="Arial"/>
          <w:sz w:val="24"/>
          <w:szCs w:val="24"/>
          <w:lang w:eastAsia="ru-RU"/>
        </w:rPr>
      </w:pPr>
    </w:p>
    <w:p w:rsidR="00E93FCE" w:rsidRPr="00CE4E6E" w:rsidRDefault="00E93FCE" w:rsidP="00916E9F">
      <w:pPr>
        <w:pStyle w:val="a6"/>
        <w:shd w:val="clear" w:color="auto" w:fill="FFFFFF"/>
        <w:spacing w:before="0" w:beforeAutospacing="0" w:after="0" w:afterAutospacing="0"/>
        <w:jc w:val="both"/>
        <w:rPr>
          <w:rFonts w:ascii="Arial" w:hAnsi="Arial" w:cs="Arial"/>
          <w:bCs/>
          <w:iCs/>
          <w:bdr w:val="none" w:sz="0" w:space="0" w:color="auto" w:frame="1"/>
        </w:rPr>
      </w:pPr>
      <w:r w:rsidRPr="00CE4E6E">
        <w:rPr>
          <w:rFonts w:ascii="Arial" w:hAnsi="Arial" w:cs="Arial"/>
          <w:bCs/>
          <w:iCs/>
          <w:bdr w:val="none" w:sz="0" w:space="0" w:color="auto" w:frame="1"/>
        </w:rPr>
        <w:t>Высшим органом Аудит-Финанс является Общее собрание участников Общества</w:t>
      </w:r>
    </w:p>
    <w:p w:rsidR="00FD29C0" w:rsidRPr="00CE4E6E" w:rsidRDefault="00E93FCE"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Органами корпоративного управления ООО </w:t>
      </w:r>
      <w:r w:rsidR="00FD29C0" w:rsidRPr="00CE4E6E">
        <w:rPr>
          <w:rFonts w:ascii="Arial" w:hAnsi="Arial" w:cs="Arial"/>
        </w:rPr>
        <w:t>«Аудит-Финанс»</w:t>
      </w:r>
      <w:r w:rsidRPr="00CE4E6E">
        <w:rPr>
          <w:rFonts w:ascii="Arial" w:hAnsi="Arial" w:cs="Arial"/>
        </w:rPr>
        <w:t xml:space="preserve"> являются: </w:t>
      </w:r>
      <w:r w:rsidR="00ED37BB" w:rsidRPr="00CE4E6E">
        <w:rPr>
          <w:rFonts w:ascii="Arial" w:hAnsi="Arial" w:cs="Arial"/>
        </w:rPr>
        <w:t>Общее собрание участников Общества, Д</w:t>
      </w:r>
      <w:r w:rsidRPr="00CE4E6E">
        <w:rPr>
          <w:rFonts w:ascii="Arial" w:hAnsi="Arial" w:cs="Arial"/>
        </w:rPr>
        <w:t xml:space="preserve">иректор, </w:t>
      </w:r>
      <w:r w:rsidR="00ED37BB" w:rsidRPr="00CE4E6E">
        <w:rPr>
          <w:rFonts w:ascii="Arial" w:hAnsi="Arial" w:cs="Arial"/>
        </w:rPr>
        <w:t>Коммерческий директор</w:t>
      </w:r>
      <w:r w:rsidR="00FD29C0" w:rsidRPr="00CE4E6E">
        <w:rPr>
          <w:rFonts w:ascii="Arial" w:hAnsi="Arial" w:cs="Arial"/>
        </w:rPr>
        <w:t>.</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Общее собрание участников</w:t>
      </w:r>
      <w:r w:rsidR="00E93FCE" w:rsidRPr="00CE4E6E">
        <w:rPr>
          <w:rFonts w:ascii="Arial" w:hAnsi="Arial" w:cs="Arial"/>
        </w:rPr>
        <w:t xml:space="preserve"> определяет стратегию развития </w:t>
      </w:r>
      <w:r w:rsidRPr="00CE4E6E">
        <w:rPr>
          <w:rFonts w:ascii="Arial" w:hAnsi="Arial" w:cs="Arial"/>
        </w:rPr>
        <w:t>Общества</w:t>
      </w:r>
      <w:r w:rsidR="00E93FCE" w:rsidRPr="00CE4E6E">
        <w:rPr>
          <w:rFonts w:ascii="Arial" w:hAnsi="Arial" w:cs="Arial"/>
        </w:rPr>
        <w:t>, согласование значимых тактических вопросов и сделок.</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Директор </w:t>
      </w:r>
      <w:r w:rsidR="00E93FCE" w:rsidRPr="00CE4E6E">
        <w:rPr>
          <w:rFonts w:ascii="Arial" w:hAnsi="Arial" w:cs="Arial"/>
        </w:rPr>
        <w:t>осуществляет руководство текущей деятельностью.</w:t>
      </w:r>
    </w:p>
    <w:p w:rsidR="00A55FDB"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Коммерческий директор </w:t>
      </w:r>
      <w:r w:rsidR="00E93FCE" w:rsidRPr="00CE4E6E">
        <w:rPr>
          <w:rFonts w:ascii="Arial" w:hAnsi="Arial" w:cs="Arial"/>
        </w:rPr>
        <w:t>осуществля</w:t>
      </w:r>
      <w:r w:rsidR="00FD29C0" w:rsidRPr="00CE4E6E">
        <w:rPr>
          <w:rFonts w:ascii="Arial" w:hAnsi="Arial" w:cs="Arial"/>
        </w:rPr>
        <w:t>е</w:t>
      </w:r>
      <w:r w:rsidR="00E93FCE" w:rsidRPr="00CE4E6E">
        <w:rPr>
          <w:rFonts w:ascii="Arial" w:hAnsi="Arial" w:cs="Arial"/>
        </w:rPr>
        <w:t>т руководство соответствующих н</w:t>
      </w:r>
      <w:r w:rsidR="00FD29C0" w:rsidRPr="00CE4E6E">
        <w:rPr>
          <w:rFonts w:ascii="Arial" w:hAnsi="Arial" w:cs="Arial"/>
        </w:rPr>
        <w:t>аправлений деятельности Общества</w:t>
      </w:r>
      <w:r w:rsidR="00E93FCE" w:rsidRPr="00CE4E6E">
        <w:rPr>
          <w:rFonts w:ascii="Arial" w:hAnsi="Arial" w:cs="Arial"/>
        </w:rPr>
        <w:t>.</w:t>
      </w:r>
    </w:p>
    <w:p w:rsidR="00A55FDB" w:rsidRPr="00CE4E6E" w:rsidRDefault="00A55FDB"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8D0F0D" w:rsidRPr="00CE4E6E" w:rsidRDefault="00916E9F" w:rsidP="00037EC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
          <w:sz w:val="24"/>
          <w:szCs w:val="24"/>
          <w:lang w:eastAsia="ru-RU"/>
        </w:rPr>
        <w:t>3</w:t>
      </w:r>
      <w:r w:rsidR="008D0F0D" w:rsidRPr="00CE4E6E">
        <w:rPr>
          <w:rFonts w:ascii="Arial" w:eastAsia="Times New Roman" w:hAnsi="Arial" w:cs="Arial"/>
          <w:b/>
          <w:sz w:val="24"/>
          <w:szCs w:val="24"/>
          <w:lang w:eastAsia="ru-RU"/>
        </w:rPr>
        <w:t>. Описание системы внутреннего контроля качества аудиторской организации</w:t>
      </w:r>
      <w:r w:rsidR="008D0F0D" w:rsidRPr="00CE4E6E">
        <w:rPr>
          <w:rFonts w:ascii="Arial" w:eastAsia="Times New Roman" w:hAnsi="Arial" w:cs="Arial"/>
          <w:sz w:val="24"/>
          <w:szCs w:val="24"/>
          <w:lang w:eastAsia="ru-RU"/>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sz w:val="24"/>
          <w:szCs w:val="24"/>
          <w:bdr w:val="none" w:sz="0" w:space="0" w:color="auto" w:frame="1"/>
          <w:lang w:eastAsia="ru-RU"/>
        </w:rPr>
      </w:pPr>
    </w:p>
    <w:p w:rsidR="00BE0072" w:rsidRPr="00CE4E6E" w:rsidRDefault="008D0F0D"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rPr>
        <w:t xml:space="preserve">Внутренний контроль качества в </w:t>
      </w:r>
      <w:r w:rsidR="006F61DE" w:rsidRPr="00CE4E6E">
        <w:rPr>
          <w:rFonts w:ascii="Arial" w:hAnsi="Arial" w:cs="Arial"/>
        </w:rPr>
        <w:t>Обществе</w:t>
      </w:r>
      <w:r w:rsidRPr="00CE4E6E">
        <w:rPr>
          <w:rFonts w:ascii="Arial" w:hAnsi="Arial" w:cs="Arial"/>
        </w:rPr>
        <w:t xml:space="preserve"> осуществляется в соответствии с </w:t>
      </w:r>
      <w:r w:rsidR="00FD29C0" w:rsidRPr="00CE4E6E">
        <w:rPr>
          <w:rFonts w:ascii="Arial" w:hAnsi="Arial" w:cs="Arial"/>
        </w:rPr>
        <w:t>внутрифирменным стандартом «Правила осуществления внутреннего контроля качества аудиторских услуг»,</w:t>
      </w:r>
      <w:r w:rsidRPr="00CE4E6E">
        <w:rPr>
          <w:rFonts w:ascii="Arial" w:hAnsi="Arial" w:cs="Arial"/>
          <w:bCs/>
          <w:bdr w:val="none" w:sz="0" w:space="0" w:color="auto" w:frame="1"/>
        </w:rPr>
        <w:t xml:space="preserve"> разработан</w:t>
      </w:r>
      <w:r w:rsidR="00BE0072" w:rsidRPr="00CE4E6E">
        <w:rPr>
          <w:rFonts w:ascii="Arial" w:hAnsi="Arial" w:cs="Arial"/>
          <w:bCs/>
          <w:bdr w:val="none" w:sz="0" w:space="0" w:color="auto" w:frame="1"/>
        </w:rPr>
        <w:t>ным</w:t>
      </w:r>
      <w:r w:rsidRPr="00CE4E6E">
        <w:rPr>
          <w:rFonts w:ascii="Arial" w:hAnsi="Arial" w:cs="Arial"/>
          <w:bCs/>
          <w:bdr w:val="none" w:sz="0" w:space="0" w:color="auto" w:frame="1"/>
        </w:rPr>
        <w:t xml:space="preserve"> в соответствии с требованиями:</w:t>
      </w:r>
    </w:p>
    <w:p w:rsidR="00BE0072" w:rsidRPr="00CE4E6E" w:rsidRDefault="00BE0072"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закона «Об аудиторской деятельности» от 30.12.2008 № 307-ФЗ;</w:t>
      </w:r>
    </w:p>
    <w:p w:rsidR="008D0F0D" w:rsidRPr="00CE4E6E" w:rsidRDefault="00BE0072" w:rsidP="00BE0072">
      <w:pPr>
        <w:pStyle w:val="a6"/>
        <w:shd w:val="clear" w:color="auto" w:fill="FFFFFF"/>
        <w:spacing w:before="0" w:beforeAutospacing="0" w:after="0" w:afterAutospacing="0"/>
        <w:jc w:val="both"/>
        <w:rPr>
          <w:rFonts w:ascii="Arial" w:hAnsi="Arial" w:cs="Arial"/>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правила (стандарта) аудиторской деятельности № 7 «Контроль качества выполнения заданий по аудиту»;</w:t>
      </w:r>
    </w:p>
    <w:p w:rsidR="008D0F0D" w:rsidRPr="00CE4E6E" w:rsidRDefault="00BE0072" w:rsidP="00522A27">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Федерального правила (стандарта) аудиторской деятельности № 34 «Контроль качества услуг в аудиторских организациях»;</w:t>
      </w:r>
    </w:p>
    <w:p w:rsidR="008D0F0D" w:rsidRPr="00CE4E6E" w:rsidRDefault="00BE0072" w:rsidP="00BE0072">
      <w:pPr>
        <w:tabs>
          <w:tab w:val="left" w:pos="284"/>
        </w:tabs>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Кодексом профессиональной этики аудиторов.</w:t>
      </w:r>
    </w:p>
    <w:p w:rsidR="008D0F0D" w:rsidRPr="00CE4E6E" w:rsidRDefault="008D0F0D" w:rsidP="00916E9F">
      <w:pPr>
        <w:shd w:val="clear" w:color="auto" w:fill="FFFFFF"/>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Система внутреннего контроля качества в </w:t>
      </w:r>
      <w:r w:rsidR="006F61DE" w:rsidRPr="00CE4E6E">
        <w:rPr>
          <w:rFonts w:ascii="Arial" w:eastAsia="Times New Roman" w:hAnsi="Arial" w:cs="Arial"/>
          <w:bCs/>
          <w:sz w:val="24"/>
          <w:szCs w:val="24"/>
          <w:bdr w:val="none" w:sz="0" w:space="0" w:color="auto" w:frame="1"/>
          <w:lang w:eastAsia="ru-RU"/>
        </w:rPr>
        <w:t>Обществе</w:t>
      </w:r>
      <w:r w:rsidRPr="00CE4E6E">
        <w:rPr>
          <w:rFonts w:ascii="Arial" w:eastAsia="Times New Roman" w:hAnsi="Arial" w:cs="Arial"/>
          <w:bCs/>
          <w:sz w:val="24"/>
          <w:szCs w:val="24"/>
          <w:bdr w:val="none" w:sz="0" w:space="0" w:color="auto" w:frame="1"/>
          <w:lang w:eastAsia="ru-RU"/>
        </w:rPr>
        <w:t xml:space="preserve"> включает принципы и процедуры, охватывающие следующие аспекты:</w:t>
      </w:r>
      <w:r w:rsidRPr="00CE4E6E">
        <w:rPr>
          <w:rFonts w:ascii="Arial" w:eastAsia="Times New Roman" w:hAnsi="Arial" w:cs="Arial"/>
          <w:bCs/>
          <w:sz w:val="24"/>
          <w:szCs w:val="24"/>
          <w:bdr w:val="none" w:sz="0" w:space="0" w:color="auto" w:frame="1"/>
          <w:lang w:eastAsia="ru-RU"/>
        </w:rPr>
        <w:br/>
        <w:t xml:space="preserve">а) обязательства руководства </w:t>
      </w:r>
      <w:r w:rsidR="006F61DE"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 xml:space="preserve"> по обеспечению качества оказываемых услуг;</w:t>
      </w:r>
      <w:r w:rsidRPr="00CE4E6E">
        <w:rPr>
          <w:rFonts w:ascii="Arial" w:eastAsia="Times New Roman" w:hAnsi="Arial" w:cs="Arial"/>
          <w:bCs/>
          <w:sz w:val="24"/>
          <w:szCs w:val="24"/>
          <w:bdr w:val="none" w:sz="0" w:space="0" w:color="auto" w:frame="1"/>
          <w:lang w:eastAsia="ru-RU"/>
        </w:rPr>
        <w:br/>
      </w:r>
      <w:r w:rsidRPr="00CE4E6E">
        <w:rPr>
          <w:rFonts w:ascii="Arial" w:eastAsia="Times New Roman" w:hAnsi="Arial" w:cs="Arial"/>
          <w:bCs/>
          <w:sz w:val="24"/>
          <w:szCs w:val="24"/>
          <w:bdr w:val="none" w:sz="0" w:space="0" w:color="auto" w:frame="1"/>
          <w:lang w:eastAsia="ru-RU"/>
        </w:rPr>
        <w:lastRenderedPageBreak/>
        <w:t>б) этические требования;</w:t>
      </w:r>
      <w:r w:rsidRPr="00CE4E6E">
        <w:rPr>
          <w:rFonts w:ascii="Arial" w:eastAsia="Times New Roman" w:hAnsi="Arial" w:cs="Arial"/>
          <w:bCs/>
          <w:sz w:val="24"/>
          <w:szCs w:val="24"/>
          <w:bdr w:val="none" w:sz="0" w:space="0" w:color="auto" w:frame="1"/>
          <w:lang w:eastAsia="ru-RU"/>
        </w:rPr>
        <w:br/>
        <w:t>в) решение вопросов о принятии на обслуживание новых клиентов или о продолжении сотрудничества по конкретным заданиям;</w:t>
      </w:r>
      <w:r w:rsidRPr="00CE4E6E">
        <w:rPr>
          <w:rFonts w:ascii="Arial" w:eastAsia="Times New Roman" w:hAnsi="Arial" w:cs="Arial"/>
          <w:bCs/>
          <w:sz w:val="24"/>
          <w:szCs w:val="24"/>
          <w:bdr w:val="none" w:sz="0" w:space="0" w:color="auto" w:frame="1"/>
          <w:lang w:eastAsia="ru-RU"/>
        </w:rPr>
        <w:br/>
        <w:t>г) кадровая работа;</w:t>
      </w:r>
      <w:r w:rsidRPr="00CE4E6E">
        <w:rPr>
          <w:rFonts w:ascii="Arial" w:eastAsia="Times New Roman" w:hAnsi="Arial" w:cs="Arial"/>
          <w:bCs/>
          <w:sz w:val="24"/>
          <w:szCs w:val="24"/>
          <w:bdr w:val="none" w:sz="0" w:space="0" w:color="auto" w:frame="1"/>
          <w:lang w:eastAsia="ru-RU"/>
        </w:rPr>
        <w:br/>
        <w:t>д) назначение аудиторских групп;</w:t>
      </w:r>
      <w:r w:rsidRPr="00CE4E6E">
        <w:rPr>
          <w:rFonts w:ascii="Arial" w:eastAsia="Times New Roman" w:hAnsi="Arial" w:cs="Arial"/>
          <w:bCs/>
          <w:sz w:val="24"/>
          <w:szCs w:val="24"/>
          <w:bdr w:val="none" w:sz="0" w:space="0" w:color="auto" w:frame="1"/>
          <w:lang w:eastAsia="ru-RU"/>
        </w:rPr>
        <w:br/>
        <w:t>е) выполнение задания;</w:t>
      </w:r>
      <w:r w:rsidRPr="00CE4E6E">
        <w:rPr>
          <w:rFonts w:ascii="Arial" w:eastAsia="Times New Roman" w:hAnsi="Arial" w:cs="Arial"/>
          <w:bCs/>
          <w:sz w:val="24"/>
          <w:szCs w:val="24"/>
          <w:bdr w:val="none" w:sz="0" w:space="0" w:color="auto" w:frame="1"/>
          <w:lang w:eastAsia="ru-RU"/>
        </w:rPr>
        <w:br/>
        <w:t>ж) консультирование;</w:t>
      </w:r>
      <w:r w:rsidRPr="00CE4E6E">
        <w:rPr>
          <w:rFonts w:ascii="Arial" w:eastAsia="Times New Roman" w:hAnsi="Arial" w:cs="Arial"/>
          <w:bCs/>
          <w:sz w:val="24"/>
          <w:szCs w:val="24"/>
          <w:bdr w:val="none" w:sz="0" w:space="0" w:color="auto" w:frame="1"/>
          <w:lang w:eastAsia="ru-RU"/>
        </w:rPr>
        <w:br/>
        <w:t>з) расхождения во мнении;</w:t>
      </w:r>
      <w:r w:rsidRPr="00CE4E6E">
        <w:rPr>
          <w:rFonts w:ascii="Arial" w:eastAsia="Times New Roman" w:hAnsi="Arial" w:cs="Arial"/>
          <w:bCs/>
          <w:sz w:val="24"/>
          <w:szCs w:val="24"/>
          <w:bdr w:val="none" w:sz="0" w:space="0" w:color="auto" w:frame="1"/>
          <w:lang w:eastAsia="ru-RU"/>
        </w:rPr>
        <w:br/>
        <w:t>и) обзорная проверка качества выполнения задания;</w:t>
      </w:r>
      <w:r w:rsidRPr="00CE4E6E">
        <w:rPr>
          <w:rFonts w:ascii="Arial" w:eastAsia="Times New Roman" w:hAnsi="Arial" w:cs="Arial"/>
          <w:bCs/>
          <w:sz w:val="24"/>
          <w:szCs w:val="24"/>
          <w:bdr w:val="none" w:sz="0" w:space="0" w:color="auto" w:frame="1"/>
          <w:lang w:eastAsia="ru-RU"/>
        </w:rPr>
        <w:br/>
        <w:t>к) мониторинг;</w:t>
      </w:r>
      <w:r w:rsidRPr="00CE4E6E">
        <w:rPr>
          <w:rFonts w:ascii="Arial" w:eastAsia="Times New Roman" w:hAnsi="Arial" w:cs="Arial"/>
          <w:bCs/>
          <w:sz w:val="24"/>
          <w:szCs w:val="24"/>
          <w:bdr w:val="none" w:sz="0" w:space="0" w:color="auto" w:frame="1"/>
          <w:lang w:eastAsia="ru-RU"/>
        </w:rPr>
        <w:br/>
        <w:t>л) жалобы и претензии.</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Ответственность за функционирование системы контр</w:t>
      </w:r>
      <w:r w:rsidR="006F61DE" w:rsidRPr="00CE4E6E">
        <w:rPr>
          <w:rFonts w:ascii="Arial" w:eastAsia="Times New Roman" w:hAnsi="Arial" w:cs="Arial"/>
          <w:bCs/>
          <w:sz w:val="24"/>
          <w:szCs w:val="24"/>
          <w:bdr w:val="none" w:sz="0" w:space="0" w:color="auto" w:frame="1"/>
          <w:lang w:eastAsia="ru-RU"/>
        </w:rPr>
        <w:t>оля качества несет руководство Общества</w:t>
      </w:r>
      <w:r w:rsidRPr="00CE4E6E">
        <w:rPr>
          <w:rFonts w:ascii="Arial" w:eastAsia="Times New Roman" w:hAnsi="Arial" w:cs="Arial"/>
          <w:bCs/>
          <w:sz w:val="24"/>
          <w:szCs w:val="24"/>
          <w:bdr w:val="none" w:sz="0" w:space="0" w:color="auto" w:frame="1"/>
          <w:lang w:eastAsia="ru-RU"/>
        </w:rPr>
        <w:t xml:space="preserve">, которое осознает, что достижение высокого качества выполнения всех заданий является наиважнейшей целью деятельности </w:t>
      </w:r>
      <w:r w:rsidR="00920FE0"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Руководство </w:t>
      </w:r>
      <w:r w:rsidR="00920FE0"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 xml:space="preserve"> несет ответственность за то, чтобы:</w:t>
      </w:r>
    </w:p>
    <w:p w:rsidR="008D0F0D" w:rsidRPr="00CE4E6E" w:rsidRDefault="009B5F3D" w:rsidP="009B5F3D">
      <w:pPr>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коммерческие соображения не преобладали над качеством выполняемой работы;</w:t>
      </w:r>
    </w:p>
    <w:p w:rsidR="008D0F0D" w:rsidRPr="00CE4E6E" w:rsidRDefault="009B5F3D" w:rsidP="009B5F3D">
      <w:pPr>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 xml:space="preserve">принципы и процедуры, применяемые в </w:t>
      </w:r>
      <w:r w:rsidR="00920FE0" w:rsidRPr="00CE4E6E">
        <w:rPr>
          <w:rFonts w:ascii="Arial" w:eastAsia="Times New Roman" w:hAnsi="Arial" w:cs="Arial"/>
          <w:bCs/>
          <w:sz w:val="24"/>
          <w:szCs w:val="24"/>
          <w:bdr w:val="none" w:sz="0" w:space="0" w:color="auto" w:frame="1"/>
          <w:lang w:eastAsia="ru-RU"/>
        </w:rPr>
        <w:t>Обществе</w:t>
      </w:r>
      <w:r w:rsidR="008D0F0D" w:rsidRPr="00CE4E6E">
        <w:rPr>
          <w:rFonts w:ascii="Arial" w:eastAsia="Times New Roman" w:hAnsi="Arial" w:cs="Arial"/>
          <w:bCs/>
          <w:sz w:val="24"/>
          <w:szCs w:val="24"/>
          <w:bdr w:val="none" w:sz="0" w:space="0" w:color="auto" w:frame="1"/>
          <w:lang w:eastAsia="ru-RU"/>
        </w:rPr>
        <w:t xml:space="preserve"> в отношении оценки выполненной работы, оплаты и повышения в должности работников демонстрировали приверженность </w:t>
      </w:r>
      <w:r w:rsidR="00920FE0" w:rsidRPr="00CE4E6E">
        <w:rPr>
          <w:rFonts w:ascii="Arial" w:eastAsia="Times New Roman" w:hAnsi="Arial" w:cs="Arial"/>
          <w:bCs/>
          <w:sz w:val="24"/>
          <w:szCs w:val="24"/>
          <w:bdr w:val="none" w:sz="0" w:space="0" w:color="auto" w:frame="1"/>
          <w:lang w:eastAsia="ru-RU"/>
        </w:rPr>
        <w:t>Общества</w:t>
      </w:r>
      <w:r w:rsidR="008D0F0D" w:rsidRPr="00CE4E6E">
        <w:rPr>
          <w:rFonts w:ascii="Arial" w:eastAsia="Times New Roman" w:hAnsi="Arial" w:cs="Arial"/>
          <w:bCs/>
          <w:sz w:val="24"/>
          <w:szCs w:val="24"/>
          <w:bdr w:val="none" w:sz="0" w:space="0" w:color="auto" w:frame="1"/>
          <w:lang w:eastAsia="ru-RU"/>
        </w:rPr>
        <w:t xml:space="preserve"> качеству;</w:t>
      </w:r>
    </w:p>
    <w:p w:rsidR="008D0F0D" w:rsidRPr="00CE4E6E" w:rsidRDefault="009B5F3D" w:rsidP="009B5F3D">
      <w:pPr>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w:t>
      </w:r>
      <w:r w:rsidR="008D0F0D" w:rsidRPr="00CE4E6E">
        <w:rPr>
          <w:rFonts w:ascii="Arial" w:eastAsia="Times New Roman" w:hAnsi="Arial" w:cs="Arial"/>
          <w:bCs/>
          <w:sz w:val="24"/>
          <w:szCs w:val="24"/>
          <w:bdr w:val="none" w:sz="0" w:space="0" w:color="auto" w:frame="1"/>
          <w:lang w:eastAsia="ru-RU"/>
        </w:rPr>
        <w:t xml:space="preserve"> на развитие и документирование принципов и процедур контроля качества услуг направлялись средства в достаточном объеме.</w:t>
      </w:r>
    </w:p>
    <w:p w:rsidR="008D0F0D" w:rsidRPr="00CE4E6E" w:rsidRDefault="008D0F0D" w:rsidP="00916E9F">
      <w:pPr>
        <w:shd w:val="clear" w:color="auto" w:fill="FFFFFF"/>
        <w:spacing w:after="0" w:line="240" w:lineRule="auto"/>
        <w:jc w:val="both"/>
        <w:textAlignment w:val="baseline"/>
        <w:rPr>
          <w:rFonts w:ascii="Arial" w:eastAsia="Times New Roman" w:hAnsi="Arial" w:cs="Arial"/>
          <w:bCs/>
          <w:sz w:val="24"/>
          <w:szCs w:val="24"/>
          <w:bdr w:val="none" w:sz="0" w:space="0" w:color="auto" w:frame="1"/>
          <w:lang w:eastAsia="ru-RU"/>
        </w:rPr>
      </w:pPr>
      <w:r w:rsidRPr="00CE4E6E">
        <w:rPr>
          <w:rFonts w:ascii="Arial" w:eastAsia="Times New Roman" w:hAnsi="Arial" w:cs="Arial"/>
          <w:bCs/>
          <w:sz w:val="24"/>
          <w:szCs w:val="24"/>
          <w:bdr w:val="none" w:sz="0" w:space="0" w:color="auto" w:frame="1"/>
          <w:lang w:eastAsia="ru-RU"/>
        </w:rPr>
        <w:t xml:space="preserve">Лицо, ответственное за функционирование внутренней системы контроля качества, - </w:t>
      </w:r>
      <w:r w:rsidR="00030046" w:rsidRPr="005E1E86">
        <w:rPr>
          <w:rFonts w:ascii="Arial" w:eastAsia="Times New Roman" w:hAnsi="Arial" w:cs="Arial"/>
          <w:bCs/>
          <w:sz w:val="24"/>
          <w:szCs w:val="24"/>
          <w:bdr w:val="none" w:sz="0" w:space="0" w:color="auto" w:frame="1"/>
          <w:lang w:eastAsia="ru-RU"/>
        </w:rPr>
        <w:t>внутренний к</w:t>
      </w:r>
      <w:r w:rsidR="00920FE0" w:rsidRPr="005E1E86">
        <w:rPr>
          <w:rFonts w:ascii="Arial" w:eastAsia="Times New Roman" w:hAnsi="Arial" w:cs="Arial"/>
          <w:bCs/>
          <w:sz w:val="24"/>
          <w:szCs w:val="24"/>
          <w:bdr w:val="none" w:sz="0" w:space="0" w:color="auto" w:frame="1"/>
          <w:lang w:eastAsia="ru-RU"/>
        </w:rPr>
        <w:t>онтролер качества</w:t>
      </w:r>
      <w:r w:rsidRPr="00CE4E6E">
        <w:rPr>
          <w:rFonts w:ascii="Arial" w:eastAsia="Times New Roman" w:hAnsi="Arial" w:cs="Arial"/>
          <w:bCs/>
          <w:sz w:val="24"/>
          <w:szCs w:val="24"/>
          <w:bdr w:val="none" w:sz="0" w:space="0" w:color="auto" w:frame="1"/>
          <w:lang w:eastAsia="ru-RU"/>
        </w:rPr>
        <w:t xml:space="preserve"> - назначен Приказом </w:t>
      </w:r>
      <w:r w:rsidR="00920FE0" w:rsidRPr="00CE4E6E">
        <w:rPr>
          <w:rFonts w:ascii="Arial" w:eastAsia="Times New Roman" w:hAnsi="Arial" w:cs="Arial"/>
          <w:bCs/>
          <w:sz w:val="24"/>
          <w:szCs w:val="24"/>
          <w:bdr w:val="none" w:sz="0" w:space="0" w:color="auto" w:frame="1"/>
          <w:lang w:eastAsia="ru-RU"/>
        </w:rPr>
        <w:t>Д</w:t>
      </w:r>
      <w:r w:rsidRPr="00CE4E6E">
        <w:rPr>
          <w:rFonts w:ascii="Arial" w:eastAsia="Times New Roman" w:hAnsi="Arial" w:cs="Arial"/>
          <w:bCs/>
          <w:sz w:val="24"/>
          <w:szCs w:val="24"/>
          <w:bdr w:val="none" w:sz="0" w:space="0" w:color="auto" w:frame="1"/>
          <w:lang w:eastAsia="ru-RU"/>
        </w:rPr>
        <w:t xml:space="preserve">иректора </w:t>
      </w:r>
      <w:r w:rsidR="00920FE0"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 xml:space="preserve"> и обладает надлежащим опытом и способностями, а также имеет необходимые полномочия для выполнения своих функций.</w:t>
      </w:r>
    </w:p>
    <w:p w:rsidR="006F61DE" w:rsidRPr="00CE4E6E" w:rsidRDefault="006F61DE" w:rsidP="00916E9F">
      <w:pPr>
        <w:shd w:val="clear" w:color="auto" w:fill="FFFFFF"/>
        <w:spacing w:after="0" w:line="240" w:lineRule="auto"/>
        <w:textAlignment w:val="baseline"/>
        <w:rPr>
          <w:rFonts w:ascii="Arial" w:eastAsia="Times New Roman" w:hAnsi="Arial" w:cs="Arial"/>
          <w:b/>
          <w:bCs/>
          <w:sz w:val="24"/>
          <w:szCs w:val="24"/>
          <w:bdr w:val="none" w:sz="0" w:space="0" w:color="auto" w:frame="1"/>
          <w:lang w:eastAsia="ru-RU"/>
        </w:rPr>
      </w:pPr>
    </w:p>
    <w:p w:rsidR="008D0F0D" w:rsidRPr="00CE4E6E" w:rsidRDefault="00171471" w:rsidP="00916E9F">
      <w:pPr>
        <w:shd w:val="clear" w:color="auto" w:fill="FFFFFF"/>
        <w:spacing w:after="0" w:line="240" w:lineRule="auto"/>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4</w:t>
      </w:r>
      <w:r w:rsidR="008D0F0D" w:rsidRPr="00CE4E6E">
        <w:rPr>
          <w:rFonts w:ascii="Arial" w:eastAsia="Times New Roman" w:hAnsi="Arial" w:cs="Arial"/>
          <w:b/>
          <w:sz w:val="24"/>
          <w:szCs w:val="24"/>
          <w:lang w:eastAsia="ru-RU"/>
        </w:rPr>
        <w:t>.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522A27" w:rsidRPr="00C2314F" w:rsidRDefault="00522A27" w:rsidP="00612105">
      <w:pPr>
        <w:shd w:val="clear" w:color="auto" w:fill="FFFFFF"/>
        <w:spacing w:after="0" w:line="240" w:lineRule="auto"/>
        <w:jc w:val="both"/>
        <w:textAlignment w:val="baseline"/>
        <w:rPr>
          <w:rFonts w:ascii="Arial" w:eastAsia="Times New Roman" w:hAnsi="Arial" w:cs="Arial"/>
          <w:b/>
          <w:bCs/>
          <w:color w:val="000000"/>
          <w:sz w:val="24"/>
          <w:szCs w:val="24"/>
          <w:lang w:eastAsia="ru-RU"/>
        </w:rPr>
      </w:pPr>
      <w:r w:rsidRPr="00C2314F">
        <w:rPr>
          <w:rFonts w:ascii="Arial" w:eastAsia="Times New Roman" w:hAnsi="Arial" w:cs="Arial"/>
          <w:bCs/>
          <w:iCs/>
          <w:sz w:val="24"/>
          <w:szCs w:val="24"/>
          <w:bdr w:val="none" w:sz="0" w:space="0" w:color="auto" w:frame="1"/>
          <w:lang w:eastAsia="ru-RU"/>
        </w:rPr>
        <w:t>В 2017 году</w:t>
      </w:r>
      <w:r w:rsidR="008D0F0D" w:rsidRPr="00C2314F">
        <w:rPr>
          <w:rFonts w:ascii="Arial" w:eastAsia="Times New Roman" w:hAnsi="Arial" w:cs="Arial"/>
          <w:bCs/>
          <w:iCs/>
          <w:sz w:val="24"/>
          <w:szCs w:val="24"/>
          <w:bdr w:val="none" w:sz="0" w:space="0" w:color="auto" w:frame="1"/>
          <w:lang w:eastAsia="ru-RU"/>
        </w:rPr>
        <w:t xml:space="preserve"> ООО «</w:t>
      </w:r>
      <w:r w:rsidR="00916E9F" w:rsidRPr="00C2314F">
        <w:rPr>
          <w:rFonts w:ascii="Arial" w:eastAsia="Times New Roman" w:hAnsi="Arial" w:cs="Arial"/>
          <w:bCs/>
          <w:iCs/>
          <w:sz w:val="24"/>
          <w:szCs w:val="24"/>
          <w:bdr w:val="none" w:sz="0" w:space="0" w:color="auto" w:frame="1"/>
          <w:lang w:eastAsia="ru-RU"/>
        </w:rPr>
        <w:t>Аудит-Финанс</w:t>
      </w:r>
      <w:r w:rsidR="008D0F0D" w:rsidRPr="00C2314F">
        <w:rPr>
          <w:rFonts w:ascii="Arial" w:eastAsia="Times New Roman" w:hAnsi="Arial" w:cs="Arial"/>
          <w:bCs/>
          <w:iCs/>
          <w:sz w:val="24"/>
          <w:szCs w:val="24"/>
          <w:bdr w:val="none" w:sz="0" w:space="0" w:color="auto" w:frame="1"/>
          <w:lang w:eastAsia="ru-RU"/>
        </w:rPr>
        <w:t xml:space="preserve">» </w:t>
      </w:r>
      <w:r w:rsidRPr="00C2314F">
        <w:rPr>
          <w:rFonts w:ascii="Arial" w:eastAsia="Times New Roman" w:hAnsi="Arial" w:cs="Arial"/>
          <w:bCs/>
          <w:iCs/>
          <w:sz w:val="24"/>
          <w:szCs w:val="24"/>
          <w:bdr w:val="none" w:sz="0" w:space="0" w:color="auto" w:frame="1"/>
          <w:lang w:eastAsia="ru-RU"/>
        </w:rPr>
        <w:t>прошла внешнюю проверку качества работы за период 2013 – 2016 г.г</w:t>
      </w:r>
      <w:r w:rsidR="00916E9F" w:rsidRPr="00C2314F">
        <w:rPr>
          <w:rFonts w:ascii="Arial" w:eastAsia="Times New Roman" w:hAnsi="Arial" w:cs="Arial"/>
          <w:bCs/>
          <w:iCs/>
          <w:sz w:val="24"/>
          <w:szCs w:val="24"/>
          <w:bdr w:val="none" w:sz="0" w:space="0" w:color="auto" w:frame="1"/>
          <w:lang w:eastAsia="ru-RU"/>
        </w:rPr>
        <w:t>.</w:t>
      </w:r>
      <w:r w:rsidRPr="00C2314F">
        <w:rPr>
          <w:rFonts w:ascii="Arial" w:eastAsia="Times New Roman" w:hAnsi="Arial" w:cs="Arial"/>
          <w:b/>
          <w:bCs/>
          <w:color w:val="000000"/>
          <w:sz w:val="24"/>
          <w:szCs w:val="24"/>
          <w:lang w:eastAsia="ru-RU"/>
        </w:rPr>
        <w:t xml:space="preserve"> </w:t>
      </w:r>
    </w:p>
    <w:p w:rsidR="00916E9F" w:rsidRPr="00C2314F" w:rsidRDefault="00C2314F" w:rsidP="00612105">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Pr>
          <w:rFonts w:ascii="Arial" w:eastAsia="Times New Roman" w:hAnsi="Arial" w:cs="Arial"/>
          <w:bCs/>
          <w:color w:val="000000"/>
          <w:sz w:val="24"/>
          <w:szCs w:val="24"/>
          <w:lang w:eastAsia="ru-RU"/>
        </w:rPr>
        <w:t>Номер и</w:t>
      </w:r>
      <w:r w:rsidR="00522A27" w:rsidRPr="00522A27">
        <w:rPr>
          <w:rFonts w:ascii="Arial" w:eastAsia="Times New Roman" w:hAnsi="Arial" w:cs="Arial"/>
          <w:bCs/>
          <w:color w:val="000000"/>
          <w:sz w:val="24"/>
          <w:szCs w:val="24"/>
          <w:lang w:eastAsia="ru-RU"/>
        </w:rPr>
        <w:t xml:space="preserve"> дата </w:t>
      </w:r>
      <w:r>
        <w:rPr>
          <w:rFonts w:ascii="Arial" w:eastAsia="Times New Roman" w:hAnsi="Arial" w:cs="Arial"/>
          <w:bCs/>
          <w:color w:val="000000"/>
          <w:sz w:val="24"/>
          <w:szCs w:val="24"/>
          <w:lang w:eastAsia="ru-RU"/>
        </w:rPr>
        <w:t xml:space="preserve">протокола Комиссии по контролю качества </w:t>
      </w:r>
      <w:r w:rsidR="00522A27" w:rsidRPr="00522A27">
        <w:rPr>
          <w:rFonts w:ascii="Arial" w:eastAsia="Times New Roman" w:hAnsi="Arial" w:cs="Arial"/>
          <w:bCs/>
          <w:color w:val="000000"/>
          <w:sz w:val="24"/>
          <w:szCs w:val="24"/>
          <w:lang w:eastAsia="ru-RU"/>
        </w:rPr>
        <w:t>об утверждении результатов ВККР</w:t>
      </w:r>
      <w:r w:rsidR="00522A27" w:rsidRPr="00C2314F">
        <w:rPr>
          <w:rFonts w:ascii="Arial" w:eastAsia="Times New Roman" w:hAnsi="Arial" w:cs="Arial"/>
          <w:bCs/>
          <w:color w:val="000000"/>
          <w:sz w:val="24"/>
          <w:szCs w:val="24"/>
          <w:lang w:eastAsia="ru-RU"/>
        </w:rPr>
        <w:t xml:space="preserve">: </w:t>
      </w:r>
      <w:r w:rsidR="00522A27" w:rsidRPr="00522A27">
        <w:rPr>
          <w:rFonts w:ascii="Arial" w:eastAsia="Times New Roman" w:hAnsi="Arial" w:cs="Arial"/>
          <w:color w:val="000000"/>
          <w:sz w:val="24"/>
          <w:szCs w:val="24"/>
          <w:lang w:eastAsia="ru-RU"/>
        </w:rPr>
        <w:t>Протокол № 20-17 от 29.12.2017</w:t>
      </w:r>
      <w:r w:rsidR="00522A27" w:rsidRPr="00C2314F">
        <w:rPr>
          <w:rFonts w:ascii="Arial" w:eastAsia="Times New Roman" w:hAnsi="Arial" w:cs="Arial"/>
          <w:color w:val="000000"/>
          <w:sz w:val="24"/>
          <w:szCs w:val="24"/>
          <w:lang w:eastAsia="ru-RU"/>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8D0F0D" w:rsidRDefault="00171471" w:rsidP="00171471">
      <w:pPr>
        <w:shd w:val="clear" w:color="auto" w:fill="FFFFFF"/>
        <w:spacing w:after="39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5</w:t>
      </w:r>
      <w:r w:rsidR="008D0F0D" w:rsidRPr="00CE4E6E">
        <w:rPr>
          <w:rFonts w:ascii="Arial" w:eastAsia="Times New Roman" w:hAnsi="Arial" w:cs="Arial"/>
          <w:b/>
          <w:sz w:val="24"/>
          <w:szCs w:val="24"/>
          <w:lang w:eastAsia="ru-RU"/>
        </w:rPr>
        <w:t>.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rsidR="00581863" w:rsidRPr="00C2614E" w:rsidRDefault="00C2614E" w:rsidP="00581863">
      <w:pPr>
        <w:shd w:val="clear" w:color="auto" w:fill="FFFFFF"/>
        <w:spacing w:after="0" w:line="240" w:lineRule="auto"/>
        <w:jc w:val="both"/>
        <w:textAlignment w:val="baseline"/>
        <w:rPr>
          <w:rFonts w:ascii="Arial" w:eastAsia="Times New Roman" w:hAnsi="Arial" w:cs="Arial"/>
          <w:sz w:val="24"/>
          <w:szCs w:val="24"/>
          <w:lang w:eastAsia="ru-RU"/>
        </w:rPr>
      </w:pPr>
      <w:r w:rsidRPr="00C2614E">
        <w:rPr>
          <w:rFonts w:ascii="Arial" w:eastAsia="Times New Roman" w:hAnsi="Arial" w:cs="Arial"/>
          <w:sz w:val="24"/>
          <w:szCs w:val="24"/>
          <w:lang w:eastAsia="ru-RU"/>
        </w:rPr>
        <w:t>За 201</w:t>
      </w:r>
      <w:r w:rsidR="007A187B">
        <w:rPr>
          <w:rFonts w:ascii="Arial" w:eastAsia="Times New Roman" w:hAnsi="Arial" w:cs="Arial"/>
          <w:sz w:val="24"/>
          <w:szCs w:val="24"/>
          <w:lang w:eastAsia="ru-RU"/>
        </w:rPr>
        <w:t>8</w:t>
      </w:r>
      <w:r w:rsidRPr="00C2614E">
        <w:rPr>
          <w:rFonts w:ascii="Arial" w:eastAsia="Times New Roman" w:hAnsi="Arial" w:cs="Arial"/>
          <w:sz w:val="24"/>
          <w:szCs w:val="24"/>
          <w:lang w:eastAsia="ru-RU"/>
        </w:rPr>
        <w:t xml:space="preserve"> год </w:t>
      </w:r>
      <w:r>
        <w:rPr>
          <w:rFonts w:ascii="Arial" w:eastAsia="Times New Roman" w:hAnsi="Arial" w:cs="Arial"/>
          <w:sz w:val="24"/>
          <w:szCs w:val="24"/>
          <w:lang w:eastAsia="ru-RU"/>
        </w:rPr>
        <w:t xml:space="preserve">в </w:t>
      </w:r>
      <w:r w:rsidRPr="00C2614E">
        <w:rPr>
          <w:rFonts w:ascii="Arial" w:eastAsia="Times New Roman" w:hAnsi="Arial" w:cs="Arial"/>
          <w:sz w:val="24"/>
          <w:szCs w:val="24"/>
          <w:lang w:eastAsia="ru-RU"/>
        </w:rPr>
        <w:t>организаци</w:t>
      </w:r>
      <w:r>
        <w:rPr>
          <w:rFonts w:ascii="Arial" w:eastAsia="Times New Roman" w:hAnsi="Arial" w:cs="Arial"/>
          <w:sz w:val="24"/>
          <w:szCs w:val="24"/>
          <w:lang w:eastAsia="ru-RU"/>
        </w:rPr>
        <w:t>ях</w:t>
      </w:r>
      <w:r w:rsidRPr="00C2614E">
        <w:rPr>
          <w:rFonts w:ascii="Arial" w:eastAsia="Times New Roman" w:hAnsi="Arial" w:cs="Arial"/>
          <w:sz w:val="24"/>
          <w:szCs w:val="24"/>
          <w:lang w:eastAsia="ru-RU"/>
        </w:rPr>
        <w:t>, предусмотренных частью 3 статьи 5 Федерального закона «Об аудиторской деятельности</w:t>
      </w:r>
      <w:r>
        <w:rPr>
          <w:rFonts w:ascii="Arial" w:eastAsia="Times New Roman" w:hAnsi="Arial" w:cs="Arial"/>
          <w:sz w:val="24"/>
          <w:szCs w:val="24"/>
          <w:lang w:eastAsia="ru-RU"/>
        </w:rPr>
        <w:t>» обязательный аудит не проводился.</w:t>
      </w:r>
    </w:p>
    <w:p w:rsidR="00C2614E" w:rsidRPr="00CE4E6E" w:rsidRDefault="00C2614E" w:rsidP="00581863">
      <w:pPr>
        <w:shd w:val="clear" w:color="auto" w:fill="FFFFFF"/>
        <w:spacing w:after="0" w:line="240" w:lineRule="auto"/>
        <w:jc w:val="both"/>
        <w:textAlignment w:val="baseline"/>
        <w:rPr>
          <w:rFonts w:ascii="Arial" w:eastAsia="Times New Roman" w:hAnsi="Arial" w:cs="Arial"/>
          <w:b/>
          <w:sz w:val="24"/>
          <w:szCs w:val="24"/>
          <w:lang w:eastAsia="ru-RU"/>
        </w:rPr>
      </w:pPr>
    </w:p>
    <w:p w:rsidR="008D0F0D" w:rsidRPr="00CE4E6E" w:rsidRDefault="00171471" w:rsidP="00581863">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6</w:t>
      </w:r>
      <w:r w:rsidR="008D0F0D" w:rsidRPr="00CE4E6E">
        <w:rPr>
          <w:rFonts w:ascii="Arial" w:eastAsia="Times New Roman" w:hAnsi="Arial" w:cs="Arial"/>
          <w:b/>
          <w:sz w:val="24"/>
          <w:szCs w:val="24"/>
          <w:lang w:eastAsia="ru-RU"/>
        </w:rPr>
        <w:t>.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факта проведения внутренней проверки соблюдения независимости:</w:t>
      </w:r>
    </w:p>
    <w:p w:rsidR="00581863" w:rsidRPr="00CE4E6E" w:rsidRDefault="00581863"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p>
    <w:p w:rsidR="00030046" w:rsidRPr="00CE4E6E" w:rsidRDefault="008D0F0D"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lastRenderedPageBreak/>
        <w:t>Независимость ООО «</w:t>
      </w:r>
      <w:r w:rsidR="00122199" w:rsidRPr="00CE4E6E">
        <w:rPr>
          <w:rFonts w:ascii="Arial" w:eastAsia="Times New Roman" w:hAnsi="Arial" w:cs="Arial"/>
          <w:bCs/>
          <w:iCs/>
          <w:sz w:val="24"/>
          <w:szCs w:val="24"/>
          <w:bdr w:val="none" w:sz="0" w:space="0" w:color="auto" w:frame="1"/>
          <w:lang w:eastAsia="ru-RU"/>
        </w:rPr>
        <w:t>Аудит-Финанс</w:t>
      </w:r>
      <w:r w:rsidRPr="00CE4E6E">
        <w:rPr>
          <w:rFonts w:ascii="Arial" w:eastAsia="Times New Roman" w:hAnsi="Arial" w:cs="Arial"/>
          <w:bCs/>
          <w:iCs/>
          <w:sz w:val="24"/>
          <w:szCs w:val="24"/>
          <w:bdr w:val="none" w:sz="0" w:space="0" w:color="auto" w:frame="1"/>
          <w:lang w:eastAsia="ru-RU"/>
        </w:rPr>
        <w:t xml:space="preserve">» и ее аудиторов обеспечивается в соответствии </w:t>
      </w:r>
      <w:r w:rsidR="00030046" w:rsidRPr="00CE4E6E">
        <w:rPr>
          <w:rFonts w:ascii="Arial" w:eastAsia="Times New Roman" w:hAnsi="Arial" w:cs="Arial"/>
          <w:bCs/>
          <w:iCs/>
          <w:sz w:val="24"/>
          <w:szCs w:val="24"/>
          <w:bdr w:val="none" w:sz="0" w:space="0" w:color="auto" w:frame="1"/>
          <w:lang w:eastAsia="ru-RU"/>
        </w:rPr>
        <w:t>с:</w:t>
      </w:r>
    </w:p>
    <w:p w:rsidR="008D0F0D" w:rsidRPr="00CE4E6E" w:rsidRDefault="00581863" w:rsidP="00581863">
      <w:pPr>
        <w:tabs>
          <w:tab w:val="left" w:pos="284"/>
        </w:tabs>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Федеральным законом «Об аудиторской деятельности» от 30.12.2008 № 307-ФЗ;</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Федеральными правилами (стандартами) аудиторской деятельности;</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Федеральными стандартами аудиторской деятельности;</w:t>
      </w:r>
    </w:p>
    <w:p w:rsidR="00030046" w:rsidRPr="00CE4E6E" w:rsidRDefault="00581863" w:rsidP="00581863">
      <w:pPr>
        <w:shd w:val="clear" w:color="auto" w:fill="FFFFFF"/>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Кодексом профессиональной этики аудиторов</w:t>
      </w:r>
      <w:r w:rsidR="00030046" w:rsidRPr="00CE4E6E">
        <w:rPr>
          <w:rFonts w:ascii="Arial" w:eastAsia="Times New Roman" w:hAnsi="Arial" w:cs="Arial"/>
          <w:bCs/>
          <w:iCs/>
          <w:sz w:val="24"/>
          <w:szCs w:val="24"/>
          <w:bdr w:val="none" w:sz="0" w:space="0" w:color="auto" w:frame="1"/>
          <w:lang w:eastAsia="ru-RU"/>
        </w:rPr>
        <w:t>(одобрен Советом по аудиторской деятельности 22 марта 2012 г., протокол № 4; с изменениями от 27 июня 2013 г., протокол № 9 и от 18 декабря 2014 г., протокол № 15).</w:t>
      </w:r>
    </w:p>
    <w:p w:rsidR="00030046" w:rsidRPr="00CE4E6E" w:rsidRDefault="00030046" w:rsidP="00581863">
      <w:pPr>
        <w:shd w:val="clear" w:color="auto" w:fill="FFFFFF"/>
        <w:tabs>
          <w:tab w:val="left" w:pos="284"/>
        </w:tabs>
        <w:spacing w:after="0" w:line="240" w:lineRule="auto"/>
        <w:textAlignment w:val="baseline"/>
        <w:rPr>
          <w:rFonts w:ascii="Arial" w:eastAsia="Times New Roman" w:hAnsi="Arial" w:cs="Arial"/>
          <w:bCs/>
          <w:iCs/>
          <w:sz w:val="24"/>
          <w:szCs w:val="24"/>
          <w:bdr w:val="none" w:sz="0" w:space="0" w:color="auto" w:frame="1"/>
          <w:lang w:eastAsia="ru-RU"/>
        </w:rPr>
      </w:pPr>
    </w:p>
    <w:p w:rsidR="008D0F0D" w:rsidRPr="00CE4E6E" w:rsidRDefault="008D0F0D" w:rsidP="00581863">
      <w:pPr>
        <w:shd w:val="clear" w:color="auto" w:fill="FFFFFF"/>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Требования к независимости аудитора, содержащиеся в Правилах, обязательны для применения всеми участниками аудиторских групп и ООО «</w:t>
      </w:r>
      <w:r w:rsidR="00030046" w:rsidRPr="00CE4E6E">
        <w:rPr>
          <w:rFonts w:ascii="Arial" w:eastAsia="Times New Roman" w:hAnsi="Arial" w:cs="Arial"/>
          <w:bCs/>
          <w:iCs/>
          <w:sz w:val="24"/>
          <w:szCs w:val="24"/>
          <w:bdr w:val="none" w:sz="0" w:space="0" w:color="auto" w:frame="1"/>
          <w:lang w:eastAsia="ru-RU"/>
        </w:rPr>
        <w:t>Аудит-Финанс</w:t>
      </w:r>
      <w:r w:rsidRPr="00CE4E6E">
        <w:rPr>
          <w:rFonts w:ascii="Arial" w:eastAsia="Times New Roman" w:hAnsi="Arial" w:cs="Arial"/>
          <w:bCs/>
          <w:iCs/>
          <w:sz w:val="24"/>
          <w:szCs w:val="24"/>
          <w:bdr w:val="none" w:sz="0" w:space="0" w:color="auto" w:frame="1"/>
          <w:lang w:eastAsia="ru-RU"/>
        </w:rPr>
        <w:t>» во всех случаях выполнения заданий, обеспечивающих уверенность, если Правилами не предусмотрено иное.</w:t>
      </w:r>
    </w:p>
    <w:p w:rsidR="00581863" w:rsidRPr="00CE4E6E" w:rsidRDefault="008D0F0D" w:rsidP="00581863">
      <w:pPr>
        <w:shd w:val="clear" w:color="auto" w:fill="FFFFFF"/>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Концептуальный подход к соблюдению требований к независимости заключается в обязанности аудитора:</w:t>
      </w:r>
    </w:p>
    <w:p w:rsidR="008D0F0D" w:rsidRPr="00CE4E6E" w:rsidRDefault="00581863" w:rsidP="00581863">
      <w:pPr>
        <w:shd w:val="clear" w:color="auto" w:fill="FFFFFF"/>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 </w:t>
      </w:r>
      <w:r w:rsidR="008D0F0D" w:rsidRPr="00CE4E6E">
        <w:rPr>
          <w:rFonts w:ascii="Arial" w:eastAsia="Times New Roman" w:hAnsi="Arial" w:cs="Arial"/>
          <w:bCs/>
          <w:iCs/>
          <w:sz w:val="24"/>
          <w:szCs w:val="24"/>
          <w:bdr w:val="none" w:sz="0" w:space="0" w:color="auto" w:frame="1"/>
          <w:lang w:eastAsia="ru-RU"/>
        </w:rPr>
        <w:t>выявлять угрозы независимости;</w:t>
      </w:r>
    </w:p>
    <w:p w:rsidR="008D0F0D" w:rsidRPr="00CE4E6E" w:rsidRDefault="00581863" w:rsidP="00581863">
      <w:pPr>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оценивать их значимость;</w:t>
      </w:r>
    </w:p>
    <w:p w:rsidR="008D0F0D" w:rsidRPr="00CE4E6E" w:rsidRDefault="00581863" w:rsidP="00581863">
      <w:pPr>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предпринимать меры предосторожности.</w:t>
      </w:r>
    </w:p>
    <w:p w:rsidR="003328BB" w:rsidRPr="00CE4E6E" w:rsidRDefault="003328BB" w:rsidP="00581863">
      <w:pPr>
        <w:shd w:val="clear" w:color="auto" w:fill="FFFFFF"/>
        <w:spacing w:after="0" w:line="240" w:lineRule="auto"/>
        <w:textAlignment w:val="baseline"/>
        <w:rPr>
          <w:rFonts w:ascii="Arial" w:eastAsia="Times New Roman" w:hAnsi="Arial" w:cs="Arial"/>
          <w:bCs/>
          <w:iCs/>
          <w:sz w:val="24"/>
          <w:szCs w:val="24"/>
          <w:bdr w:val="none" w:sz="0" w:space="0" w:color="auto" w:frame="1"/>
          <w:lang w:eastAsia="ru-RU"/>
        </w:rPr>
      </w:pP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E64EA2" w:rsidRPr="00CE4E6E" w:rsidRDefault="00E64EA2"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 xml:space="preserve">Исполнительный орган компании заявляет, что при выполнении аудиторских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w:t>
      </w:r>
      <w:r w:rsidR="003A1EDC" w:rsidRPr="00CE4E6E">
        <w:rPr>
          <w:rFonts w:ascii="Arial" w:eastAsia="Times New Roman" w:hAnsi="Arial" w:cs="Arial"/>
          <w:bCs/>
          <w:iCs/>
          <w:sz w:val="24"/>
          <w:szCs w:val="24"/>
          <w:bdr w:val="none" w:sz="0" w:space="0" w:color="auto" w:frame="1"/>
          <w:lang w:eastAsia="ru-RU"/>
        </w:rPr>
        <w:t>«Аудит-Финанс»</w:t>
      </w:r>
      <w:r w:rsidRPr="00CE4E6E">
        <w:rPr>
          <w:rFonts w:ascii="Arial" w:eastAsia="Times New Roman" w:hAnsi="Arial" w:cs="Arial"/>
          <w:bCs/>
          <w:iCs/>
          <w:sz w:val="24"/>
          <w:szCs w:val="24"/>
          <w:bdr w:val="none" w:sz="0" w:space="0" w:color="auto" w:frame="1"/>
          <w:lang w:eastAsia="ru-RU"/>
        </w:rPr>
        <w:t xml:space="preserve"> соблюдает независимость по отношению к заказчикам аудиторских услуг, которая выражается в независимости мнения и внешней независимости.</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lastRenderedPageBreak/>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Внутренняя проверка соблюдения независимости проводится периодически во время мониторинга системы внутреннего контроля.</w:t>
      </w:r>
    </w:p>
    <w:p w:rsidR="00E64EA2" w:rsidRPr="00CE4E6E" w:rsidRDefault="00E64EA2" w:rsidP="008762EE">
      <w:pPr>
        <w:shd w:val="clear" w:color="auto" w:fill="FFFFFF"/>
        <w:spacing w:after="0" w:line="240" w:lineRule="auto"/>
        <w:textAlignment w:val="baseline"/>
        <w:rPr>
          <w:rFonts w:ascii="Arial" w:eastAsia="Times New Roman" w:hAnsi="Arial" w:cs="Arial"/>
          <w:sz w:val="24"/>
          <w:szCs w:val="24"/>
          <w:lang w:eastAsia="ru-RU"/>
        </w:rPr>
      </w:pPr>
    </w:p>
    <w:p w:rsidR="008D0F0D" w:rsidRPr="00CE4E6E" w:rsidRDefault="00730470" w:rsidP="008762EE">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7</w:t>
      </w:r>
      <w:r w:rsidR="008D0F0D" w:rsidRPr="00CE4E6E">
        <w:rPr>
          <w:rFonts w:ascii="Arial" w:eastAsia="Times New Roman" w:hAnsi="Arial" w:cs="Arial"/>
          <w:b/>
          <w:sz w:val="24"/>
          <w:szCs w:val="24"/>
          <w:lang w:eastAsia="ru-RU"/>
        </w:rPr>
        <w:t>. 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w:t>
      </w:r>
      <w:r w:rsidR="00094F65" w:rsidRPr="00CE4E6E">
        <w:rPr>
          <w:rFonts w:ascii="Arial" w:eastAsia="Times New Roman" w:hAnsi="Arial" w:cs="Arial"/>
          <w:b/>
          <w:sz w:val="24"/>
          <w:szCs w:val="24"/>
          <w:lang w:eastAsia="ru-RU"/>
        </w:rPr>
        <w:t xml:space="preserve"> «Об аудиторской деятельности»:</w:t>
      </w:r>
    </w:p>
    <w:p w:rsidR="008762EE" w:rsidRPr="00CE4E6E" w:rsidRDefault="008762EE"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p>
    <w:p w:rsidR="00321AE2" w:rsidRPr="00CE4E6E" w:rsidRDefault="00321AE2"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Исполнительный орган Общества заявляет, что все аудиторы Общества проходят ежегодное обучение по программ</w:t>
      </w:r>
      <w:r w:rsidR="002A0F08" w:rsidRPr="00CE4E6E">
        <w:rPr>
          <w:rFonts w:ascii="Arial" w:eastAsia="Times New Roman" w:hAnsi="Arial" w:cs="Arial"/>
          <w:bCs/>
          <w:iCs/>
          <w:sz w:val="24"/>
          <w:szCs w:val="24"/>
          <w:bdr w:val="none" w:sz="0" w:space="0" w:color="auto" w:frame="1"/>
          <w:lang w:eastAsia="ru-RU"/>
        </w:rPr>
        <w:t>ам</w:t>
      </w:r>
      <w:r w:rsidRPr="00CE4E6E">
        <w:rPr>
          <w:rFonts w:ascii="Arial" w:eastAsia="Times New Roman" w:hAnsi="Arial" w:cs="Arial"/>
          <w:bCs/>
          <w:iCs/>
          <w:sz w:val="24"/>
          <w:szCs w:val="24"/>
          <w:bdr w:val="none" w:sz="0" w:space="0" w:color="auto" w:frame="1"/>
          <w:lang w:eastAsia="ru-RU"/>
        </w:rPr>
        <w:t xml:space="preserve"> повышения квалификации, </w:t>
      </w:r>
      <w:r w:rsidR="002A0F08" w:rsidRPr="00CE4E6E">
        <w:rPr>
          <w:rFonts w:ascii="Arial" w:eastAsia="Times New Roman" w:hAnsi="Arial" w:cs="Arial"/>
          <w:bCs/>
          <w:iCs/>
          <w:sz w:val="24"/>
          <w:szCs w:val="24"/>
          <w:bdr w:val="none" w:sz="0" w:space="0" w:color="auto" w:frame="1"/>
          <w:lang w:eastAsia="ru-RU"/>
        </w:rPr>
        <w:t>в соответствии с частью</w:t>
      </w:r>
      <w:r w:rsidRPr="00CE4E6E">
        <w:rPr>
          <w:rFonts w:ascii="Arial" w:eastAsia="Times New Roman" w:hAnsi="Arial" w:cs="Arial"/>
          <w:bCs/>
          <w:iCs/>
          <w:sz w:val="24"/>
          <w:szCs w:val="24"/>
          <w:bdr w:val="none" w:sz="0" w:space="0" w:color="auto" w:frame="1"/>
          <w:lang w:eastAsia="ru-RU"/>
        </w:rPr>
        <w:t xml:space="preserve"> 9 статьи 11 Федерального закона "Об аудиторской деятельности".</w:t>
      </w:r>
    </w:p>
    <w:p w:rsidR="008D0F0D" w:rsidRPr="00CE4E6E" w:rsidRDefault="008D0F0D" w:rsidP="008762EE">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Организация и проведение обучения по программе повышения квалификации аудиторов - членов СРО</w:t>
      </w:r>
      <w:r w:rsidR="00A75CCC" w:rsidRPr="00CE4E6E">
        <w:rPr>
          <w:rFonts w:ascii="Arial" w:eastAsia="Times New Roman" w:hAnsi="Arial" w:cs="Arial"/>
          <w:bCs/>
          <w:iCs/>
          <w:sz w:val="24"/>
          <w:szCs w:val="24"/>
          <w:bdr w:val="none" w:sz="0" w:space="0" w:color="auto" w:frame="1"/>
          <w:lang w:eastAsia="ru-RU"/>
        </w:rPr>
        <w:t xml:space="preserve"> </w:t>
      </w:r>
      <w:r w:rsidRPr="00CE4E6E">
        <w:rPr>
          <w:rFonts w:ascii="Arial" w:eastAsia="Times New Roman" w:hAnsi="Arial" w:cs="Arial"/>
          <w:bCs/>
          <w:iCs/>
          <w:sz w:val="24"/>
          <w:szCs w:val="24"/>
          <w:bdr w:val="none" w:sz="0" w:space="0" w:color="auto" w:frame="1"/>
          <w:lang w:eastAsia="ru-RU"/>
        </w:rPr>
        <w:t>«Российск</w:t>
      </w:r>
      <w:r w:rsidR="00730470" w:rsidRPr="00CE4E6E">
        <w:rPr>
          <w:rFonts w:ascii="Arial" w:eastAsia="Times New Roman" w:hAnsi="Arial" w:cs="Arial"/>
          <w:bCs/>
          <w:iCs/>
          <w:sz w:val="24"/>
          <w:szCs w:val="24"/>
          <w:bdr w:val="none" w:sz="0" w:space="0" w:color="auto" w:frame="1"/>
          <w:lang w:eastAsia="ru-RU"/>
        </w:rPr>
        <w:t>ий Союз</w:t>
      </w:r>
      <w:r w:rsidRPr="00CE4E6E">
        <w:rPr>
          <w:rFonts w:ascii="Arial" w:eastAsia="Times New Roman" w:hAnsi="Arial" w:cs="Arial"/>
          <w:bCs/>
          <w:iCs/>
          <w:sz w:val="24"/>
          <w:szCs w:val="24"/>
          <w:bdr w:val="none" w:sz="0" w:space="0" w:color="auto" w:frame="1"/>
          <w:lang w:eastAsia="ru-RU"/>
        </w:rPr>
        <w:t xml:space="preserve"> аудиторов» осуществляет</w:t>
      </w:r>
      <w:r w:rsidR="00A75CCC" w:rsidRPr="00CE4E6E">
        <w:rPr>
          <w:rFonts w:ascii="Arial" w:eastAsia="Times New Roman" w:hAnsi="Arial" w:cs="Arial"/>
          <w:bCs/>
          <w:iCs/>
          <w:sz w:val="24"/>
          <w:szCs w:val="24"/>
          <w:bdr w:val="none" w:sz="0" w:space="0" w:color="auto" w:frame="1"/>
          <w:lang w:eastAsia="ru-RU"/>
        </w:rPr>
        <w:t xml:space="preserve"> АН ОДПО </w:t>
      </w:r>
      <w:r w:rsidRPr="00CE4E6E">
        <w:rPr>
          <w:rFonts w:ascii="Arial" w:eastAsia="Times New Roman" w:hAnsi="Arial" w:cs="Arial"/>
          <w:bCs/>
          <w:iCs/>
          <w:sz w:val="24"/>
          <w:szCs w:val="24"/>
          <w:bdr w:val="none" w:sz="0" w:space="0" w:color="auto" w:frame="1"/>
          <w:lang w:eastAsia="ru-RU"/>
        </w:rPr>
        <w:t xml:space="preserve">«Учебно-методический </w:t>
      </w:r>
      <w:r w:rsidR="00A75CCC" w:rsidRPr="00CE4E6E">
        <w:rPr>
          <w:rFonts w:ascii="Arial" w:eastAsia="Times New Roman" w:hAnsi="Arial" w:cs="Arial"/>
          <w:bCs/>
          <w:iCs/>
          <w:sz w:val="24"/>
          <w:szCs w:val="24"/>
          <w:bdr w:val="none" w:sz="0" w:space="0" w:color="auto" w:frame="1"/>
          <w:lang w:eastAsia="ru-RU"/>
        </w:rPr>
        <w:t>ц</w:t>
      </w:r>
      <w:r w:rsidRPr="00CE4E6E">
        <w:rPr>
          <w:rFonts w:ascii="Arial" w:eastAsia="Times New Roman" w:hAnsi="Arial" w:cs="Arial"/>
          <w:bCs/>
          <w:iCs/>
          <w:sz w:val="24"/>
          <w:szCs w:val="24"/>
          <w:bdr w:val="none" w:sz="0" w:space="0" w:color="auto" w:frame="1"/>
          <w:lang w:eastAsia="ru-RU"/>
        </w:rPr>
        <w:t xml:space="preserve">ентр </w:t>
      </w:r>
      <w:r w:rsidR="00A75CCC" w:rsidRPr="00CE4E6E">
        <w:rPr>
          <w:rFonts w:ascii="Arial" w:eastAsia="Times New Roman" w:hAnsi="Arial" w:cs="Arial"/>
          <w:bCs/>
          <w:iCs/>
          <w:sz w:val="24"/>
          <w:szCs w:val="24"/>
          <w:bdr w:val="none" w:sz="0" w:space="0" w:color="auto" w:frame="1"/>
          <w:lang w:eastAsia="ru-RU"/>
        </w:rPr>
        <w:t>Московской Аудиторской Палаты «Интеркон-Интеллект»</w:t>
      </w:r>
      <w:r w:rsidRPr="00CE4E6E">
        <w:rPr>
          <w:rFonts w:ascii="Arial" w:eastAsia="Times New Roman" w:hAnsi="Arial" w:cs="Arial"/>
          <w:bCs/>
          <w:iCs/>
          <w:sz w:val="24"/>
          <w:szCs w:val="24"/>
          <w:bdr w:val="none" w:sz="0" w:space="0" w:color="auto" w:frame="1"/>
          <w:lang w:eastAsia="ru-RU"/>
        </w:rPr>
        <w:t xml:space="preserve"> согласно дог</w:t>
      </w:r>
      <w:r w:rsidR="00730470" w:rsidRPr="00CE4E6E">
        <w:rPr>
          <w:rFonts w:ascii="Arial" w:eastAsia="Times New Roman" w:hAnsi="Arial" w:cs="Arial"/>
          <w:bCs/>
          <w:iCs/>
          <w:sz w:val="24"/>
          <w:szCs w:val="24"/>
          <w:bdr w:val="none" w:sz="0" w:space="0" w:color="auto" w:frame="1"/>
          <w:lang w:eastAsia="ru-RU"/>
        </w:rPr>
        <w:t>оворам,</w:t>
      </w:r>
      <w:r w:rsidR="00A75CCC" w:rsidRPr="00CE4E6E">
        <w:rPr>
          <w:rFonts w:ascii="Arial" w:eastAsia="Times New Roman" w:hAnsi="Arial" w:cs="Arial"/>
          <w:bCs/>
          <w:iCs/>
          <w:sz w:val="24"/>
          <w:szCs w:val="24"/>
          <w:bdr w:val="none" w:sz="0" w:space="0" w:color="auto" w:frame="1"/>
          <w:lang w:eastAsia="ru-RU"/>
        </w:rPr>
        <w:t xml:space="preserve"> </w:t>
      </w:r>
      <w:r w:rsidR="00730470" w:rsidRPr="00CE4E6E">
        <w:rPr>
          <w:rFonts w:ascii="Arial" w:eastAsia="Times New Roman" w:hAnsi="Arial" w:cs="Arial"/>
          <w:bCs/>
          <w:iCs/>
          <w:sz w:val="24"/>
          <w:szCs w:val="24"/>
          <w:bdr w:val="none" w:sz="0" w:space="0" w:color="auto" w:frame="1"/>
          <w:lang w:eastAsia="ru-RU"/>
        </w:rPr>
        <w:t>подписываемым ежегодно.</w:t>
      </w:r>
    </w:p>
    <w:p w:rsidR="00730470" w:rsidRPr="00CE4E6E" w:rsidRDefault="00730470" w:rsidP="00094F65">
      <w:pPr>
        <w:shd w:val="clear" w:color="auto" w:fill="FFFFFF"/>
        <w:spacing w:after="0" w:line="240" w:lineRule="auto"/>
        <w:textAlignment w:val="baseline"/>
        <w:rPr>
          <w:rFonts w:ascii="Arial" w:eastAsia="Times New Roman" w:hAnsi="Arial" w:cs="Arial"/>
          <w:b/>
          <w:sz w:val="24"/>
          <w:szCs w:val="24"/>
          <w:lang w:eastAsia="ru-RU"/>
        </w:rPr>
      </w:pPr>
    </w:p>
    <w:p w:rsidR="008D0F0D" w:rsidRPr="00CE4E6E" w:rsidRDefault="008762EE" w:rsidP="00094F65">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8</w:t>
      </w:r>
      <w:r w:rsidR="008D0F0D" w:rsidRPr="00CE4E6E">
        <w:rPr>
          <w:rFonts w:ascii="Arial" w:eastAsia="Times New Roman" w:hAnsi="Arial" w:cs="Arial"/>
          <w:b/>
          <w:sz w:val="24"/>
          <w:szCs w:val="24"/>
          <w:lang w:eastAsia="ru-RU"/>
        </w:rPr>
        <w:t>. Сведения о принятой в аудиторской организации системе вознаграждения руководителей аудиторских групп (в том числе основные факторы, оказывающие вл</w:t>
      </w:r>
      <w:r w:rsidR="00094F65" w:rsidRPr="00CE4E6E">
        <w:rPr>
          <w:rFonts w:ascii="Arial" w:eastAsia="Times New Roman" w:hAnsi="Arial" w:cs="Arial"/>
          <w:b/>
          <w:sz w:val="24"/>
          <w:szCs w:val="24"/>
          <w:lang w:eastAsia="ru-RU"/>
        </w:rPr>
        <w:t>ияние на размер вознаграждения):</w:t>
      </w:r>
    </w:p>
    <w:p w:rsidR="008762EE" w:rsidRPr="00CE4E6E" w:rsidRDefault="008762EE" w:rsidP="00094F65">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В</w:t>
      </w:r>
      <w:r w:rsidR="00D4621D" w:rsidRPr="00CE4E6E">
        <w:rPr>
          <w:rFonts w:ascii="Arial" w:eastAsia="Times New Roman" w:hAnsi="Arial" w:cs="Arial"/>
          <w:bCs/>
          <w:iCs/>
          <w:sz w:val="24"/>
          <w:szCs w:val="24"/>
          <w:bdr w:val="none" w:sz="0" w:space="0" w:color="auto" w:frame="1"/>
          <w:lang w:eastAsia="ru-RU"/>
        </w:rPr>
        <w:t xml:space="preserve"> ООО «</w:t>
      </w:r>
      <w:r w:rsidR="008762EE" w:rsidRPr="00CE4E6E">
        <w:rPr>
          <w:rFonts w:ascii="Arial" w:eastAsia="Times New Roman" w:hAnsi="Arial" w:cs="Arial"/>
          <w:bCs/>
          <w:iCs/>
          <w:sz w:val="24"/>
          <w:szCs w:val="24"/>
          <w:bdr w:val="none" w:sz="0" w:space="0" w:color="auto" w:frame="1"/>
          <w:lang w:eastAsia="ru-RU"/>
        </w:rPr>
        <w:t>Аудит-Финанс</w:t>
      </w:r>
      <w:r w:rsidR="00D4621D" w:rsidRPr="00CE4E6E">
        <w:rPr>
          <w:rFonts w:ascii="Arial" w:eastAsia="Times New Roman" w:hAnsi="Arial" w:cs="Arial"/>
          <w:bCs/>
          <w:iCs/>
          <w:sz w:val="24"/>
          <w:szCs w:val="24"/>
          <w:bdr w:val="none" w:sz="0" w:space="0" w:color="auto" w:frame="1"/>
          <w:lang w:eastAsia="ru-RU"/>
        </w:rPr>
        <w:t>»</w:t>
      </w:r>
      <w:r w:rsidRPr="00CE4E6E">
        <w:rPr>
          <w:rFonts w:ascii="Arial" w:eastAsia="Times New Roman" w:hAnsi="Arial" w:cs="Arial"/>
          <w:bCs/>
          <w:iCs/>
          <w:sz w:val="24"/>
          <w:szCs w:val="24"/>
          <w:bdr w:val="none" w:sz="0" w:space="0" w:color="auto" w:frame="1"/>
          <w:lang w:eastAsia="ru-RU"/>
        </w:rPr>
        <w:t xml:space="preserve">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w:t>
      </w: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В </w:t>
      </w:r>
      <w:r w:rsidR="008762EE" w:rsidRPr="00CE4E6E">
        <w:rPr>
          <w:rFonts w:ascii="Arial" w:eastAsia="Times New Roman" w:hAnsi="Arial" w:cs="Arial"/>
          <w:bCs/>
          <w:iCs/>
          <w:sz w:val="24"/>
          <w:szCs w:val="24"/>
          <w:bdr w:val="none" w:sz="0" w:space="0" w:color="auto" w:frame="1"/>
          <w:lang w:eastAsia="ru-RU"/>
        </w:rPr>
        <w:t>Обществе</w:t>
      </w:r>
      <w:r w:rsidRPr="00CE4E6E">
        <w:rPr>
          <w:rFonts w:ascii="Arial" w:eastAsia="Times New Roman" w:hAnsi="Arial" w:cs="Arial"/>
          <w:bCs/>
          <w:iCs/>
          <w:sz w:val="24"/>
          <w:szCs w:val="24"/>
          <w:bdr w:val="none" w:sz="0" w:space="0" w:color="auto" w:frame="1"/>
          <w:lang w:eastAsia="ru-RU"/>
        </w:rPr>
        <w:t xml:space="preserve"> отсутствует система вознаграждения руководителей </w:t>
      </w:r>
      <w:r w:rsidR="00D4621D" w:rsidRPr="00CE4E6E">
        <w:rPr>
          <w:rFonts w:ascii="Arial" w:eastAsia="Times New Roman" w:hAnsi="Arial" w:cs="Arial"/>
          <w:bCs/>
          <w:iCs/>
          <w:sz w:val="24"/>
          <w:szCs w:val="24"/>
          <w:bdr w:val="none" w:sz="0" w:space="0" w:color="auto" w:frame="1"/>
          <w:lang w:eastAsia="ru-RU"/>
        </w:rPr>
        <w:t>проверки</w:t>
      </w:r>
      <w:r w:rsidRPr="00CE4E6E">
        <w:rPr>
          <w:rFonts w:ascii="Arial" w:eastAsia="Times New Roman" w:hAnsi="Arial" w:cs="Arial"/>
          <w:bCs/>
          <w:iCs/>
          <w:sz w:val="24"/>
          <w:szCs w:val="24"/>
          <w:bdr w:val="none" w:sz="0" w:space="0" w:color="auto" w:frame="1"/>
          <w:lang w:eastAsia="ru-RU"/>
        </w:rPr>
        <w:t>, отличающаяся от указанной системы или дополняющая ее. </w:t>
      </w:r>
    </w:p>
    <w:p w:rsidR="008762EE" w:rsidRPr="00CE4E6E" w:rsidRDefault="008762EE" w:rsidP="00094F65">
      <w:pPr>
        <w:shd w:val="clear" w:color="auto" w:fill="FFFFFF"/>
        <w:spacing w:after="0" w:line="240" w:lineRule="auto"/>
        <w:textAlignment w:val="baseline"/>
        <w:rPr>
          <w:rFonts w:ascii="Arial" w:eastAsia="Times New Roman" w:hAnsi="Arial" w:cs="Arial"/>
          <w:b/>
          <w:sz w:val="24"/>
          <w:szCs w:val="24"/>
          <w:lang w:eastAsia="ru-RU"/>
        </w:rPr>
      </w:pPr>
    </w:p>
    <w:p w:rsidR="008D0F0D" w:rsidRPr="00CE4E6E" w:rsidRDefault="00094F65" w:rsidP="00675DF9">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9</w:t>
      </w:r>
      <w:r w:rsidR="008D0F0D" w:rsidRPr="00CE4E6E">
        <w:rPr>
          <w:rFonts w:ascii="Arial" w:eastAsia="Times New Roman" w:hAnsi="Arial" w:cs="Arial"/>
          <w:b/>
          <w:sz w:val="24"/>
          <w:szCs w:val="24"/>
          <w:lang w:eastAsia="ru-RU"/>
        </w:rPr>
        <w:t>. Описание принимаемых аудиторской организацией мер по обеспечению ротации старшего персона</w:t>
      </w:r>
      <w:r w:rsidRPr="00CE4E6E">
        <w:rPr>
          <w:rFonts w:ascii="Arial" w:eastAsia="Times New Roman" w:hAnsi="Arial" w:cs="Arial"/>
          <w:b/>
          <w:sz w:val="24"/>
          <w:szCs w:val="24"/>
          <w:lang w:eastAsia="ru-RU"/>
        </w:rPr>
        <w:t>ла в составе аудиторской группы:</w:t>
      </w:r>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lang w:eastAsia="ru-RU"/>
        </w:rPr>
      </w:pPr>
    </w:p>
    <w:p w:rsidR="00094F65" w:rsidRPr="00CE4E6E" w:rsidRDefault="00094F65" w:rsidP="00094F65">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В соответствии с внутренними политиками и процедурами, смена руководителя </w:t>
      </w:r>
      <w:r w:rsidR="00D4621D" w:rsidRPr="00CE4E6E">
        <w:rPr>
          <w:rFonts w:ascii="Arial" w:eastAsia="Times New Roman" w:hAnsi="Arial" w:cs="Arial"/>
          <w:sz w:val="24"/>
          <w:szCs w:val="24"/>
          <w:lang w:eastAsia="ru-RU"/>
        </w:rPr>
        <w:t>проверки</w:t>
      </w:r>
      <w:r w:rsidRPr="00CE4E6E">
        <w:rPr>
          <w:rFonts w:ascii="Arial" w:eastAsia="Times New Roman" w:hAnsi="Arial" w:cs="Arial"/>
          <w:sz w:val="24"/>
          <w:szCs w:val="24"/>
          <w:lang w:eastAsia="ru-RU"/>
        </w:rPr>
        <w:t xml:space="preserve"> производится не реже, чем один раз в 7 лет. </w:t>
      </w:r>
      <w:bookmarkStart w:id="0" w:name="_GoBack"/>
      <w:bookmarkEnd w:id="0"/>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lang w:eastAsia="ru-RU"/>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1</w:t>
      </w:r>
      <w:r w:rsidR="00094F65" w:rsidRPr="00CE4E6E">
        <w:rPr>
          <w:rFonts w:ascii="Arial" w:eastAsia="Times New Roman" w:hAnsi="Arial" w:cs="Arial"/>
          <w:b/>
          <w:sz w:val="24"/>
          <w:szCs w:val="24"/>
          <w:lang w:eastAsia="ru-RU"/>
        </w:rPr>
        <w:t>0</w:t>
      </w:r>
      <w:r w:rsidRPr="00CE4E6E">
        <w:rPr>
          <w:rFonts w:ascii="Arial" w:eastAsia="Times New Roman" w:hAnsi="Arial" w:cs="Arial"/>
          <w:b/>
          <w:sz w:val="24"/>
          <w:szCs w:val="24"/>
          <w:lang w:eastAsia="ru-RU"/>
        </w:rPr>
        <w:t>. Сведения о выручке аудиторской организации за отчетный год, в том числе о суммах, полученных от:</w:t>
      </w:r>
    </w:p>
    <w:p w:rsidR="00C9435E" w:rsidRPr="00CE4E6E" w:rsidRDefault="00C9435E" w:rsidP="00094F65">
      <w:pPr>
        <w:shd w:val="clear" w:color="auto" w:fill="FFFFFF"/>
        <w:spacing w:after="0" w:line="240" w:lineRule="auto"/>
        <w:jc w:val="both"/>
        <w:textAlignment w:val="baseline"/>
        <w:rPr>
          <w:rFonts w:ascii="Arial" w:eastAsia="Times New Roman" w:hAnsi="Arial" w:cs="Arial"/>
          <w:b/>
          <w:sz w:val="24"/>
          <w:szCs w:val="24"/>
          <w:lang w:eastAsia="ru-RU"/>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П</w:t>
      </w:r>
      <w:r w:rsidR="008D0F0D" w:rsidRPr="00CE4E6E">
        <w:rPr>
          <w:rFonts w:ascii="Arial" w:eastAsia="Times New Roman" w:hAnsi="Arial" w:cs="Arial"/>
          <w:sz w:val="24"/>
          <w:szCs w:val="24"/>
          <w:lang w:eastAsia="ru-RU"/>
        </w:rPr>
        <w:t>роведения обязательного аудита бухгалтерской (финан</w:t>
      </w:r>
      <w:r w:rsidRPr="00CE4E6E">
        <w:rPr>
          <w:rFonts w:ascii="Arial" w:eastAsia="Times New Roman" w:hAnsi="Arial" w:cs="Arial"/>
          <w:sz w:val="24"/>
          <w:szCs w:val="24"/>
          <w:lang w:eastAsia="ru-RU"/>
        </w:rPr>
        <w:t xml:space="preserve">совой) отчетности, в том числе </w:t>
      </w:r>
      <w:r w:rsidR="008D0F0D" w:rsidRPr="00CE4E6E">
        <w:rPr>
          <w:rFonts w:ascii="Arial" w:eastAsia="Times New Roman" w:hAnsi="Arial" w:cs="Arial"/>
          <w:sz w:val="24"/>
          <w:szCs w:val="24"/>
          <w:lang w:eastAsia="ru-RU"/>
        </w:rPr>
        <w:t>консолидированной:</w:t>
      </w:r>
    </w:p>
    <w:p w:rsidR="00071B59" w:rsidRPr="00CE4E6E" w:rsidRDefault="008D0F0D" w:rsidP="00522A27">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организаций, предусмотренных частью 3 статьи 5 Федерального закона</w:t>
      </w:r>
      <w:r w:rsidR="00071B59" w:rsidRPr="00CE4E6E">
        <w:rPr>
          <w:rFonts w:ascii="Arial" w:eastAsia="Times New Roman" w:hAnsi="Arial" w:cs="Arial"/>
          <w:sz w:val="24"/>
          <w:szCs w:val="24"/>
          <w:lang w:eastAsia="ru-RU"/>
        </w:rPr>
        <w:t xml:space="preserve"> «Об аудиторской деятельности»:</w:t>
      </w:r>
      <w:r w:rsidR="00A07F9F" w:rsidRPr="00CE4E6E">
        <w:rPr>
          <w:rFonts w:ascii="Arial" w:eastAsia="Times New Roman" w:hAnsi="Arial" w:cs="Arial"/>
          <w:sz w:val="24"/>
          <w:szCs w:val="24"/>
          <w:lang w:eastAsia="ru-RU"/>
        </w:rPr>
        <w:t xml:space="preserve"> </w:t>
      </w:r>
      <w:r w:rsidR="007A187B">
        <w:rPr>
          <w:rFonts w:ascii="Arial" w:eastAsia="Times New Roman" w:hAnsi="Arial" w:cs="Arial"/>
          <w:b/>
          <w:sz w:val="24"/>
          <w:szCs w:val="24"/>
          <w:lang w:eastAsia="ru-RU"/>
        </w:rPr>
        <w:t>8.450</w:t>
      </w:r>
      <w:r w:rsidR="00A07F9F" w:rsidRPr="00CE4E6E">
        <w:rPr>
          <w:rFonts w:ascii="Arial" w:eastAsia="Times New Roman" w:hAnsi="Arial" w:cs="Arial"/>
          <w:b/>
          <w:sz w:val="24"/>
          <w:szCs w:val="24"/>
          <w:lang w:eastAsia="ru-RU"/>
        </w:rPr>
        <w:t xml:space="preserve"> </w:t>
      </w:r>
      <w:r w:rsidR="004C263C" w:rsidRPr="00CE4E6E">
        <w:rPr>
          <w:rFonts w:ascii="Arial" w:eastAsia="Times New Roman" w:hAnsi="Arial" w:cs="Arial"/>
          <w:b/>
          <w:sz w:val="24"/>
          <w:szCs w:val="24"/>
          <w:lang w:eastAsia="ru-RU"/>
        </w:rPr>
        <w:t xml:space="preserve">тыс. </w:t>
      </w:r>
      <w:r w:rsidRPr="00CE4E6E">
        <w:rPr>
          <w:rFonts w:ascii="Arial" w:eastAsia="Times New Roman" w:hAnsi="Arial" w:cs="Arial"/>
          <w:b/>
          <w:bCs/>
          <w:iCs/>
          <w:sz w:val="24"/>
          <w:szCs w:val="24"/>
          <w:bdr w:val="none" w:sz="0" w:space="0" w:color="auto" w:frame="1"/>
          <w:lang w:eastAsia="ru-RU"/>
        </w:rPr>
        <w:t>руб</w:t>
      </w:r>
      <w:r w:rsidR="00A07F9F" w:rsidRPr="00CE4E6E">
        <w:rPr>
          <w:rFonts w:ascii="Arial" w:eastAsia="Times New Roman" w:hAnsi="Arial" w:cs="Arial"/>
          <w:b/>
          <w:bCs/>
          <w:iCs/>
          <w:sz w:val="24"/>
          <w:szCs w:val="24"/>
          <w:bdr w:val="none" w:sz="0" w:space="0" w:color="auto" w:frame="1"/>
          <w:lang w:eastAsia="ru-RU"/>
        </w:rPr>
        <w:t>.</w:t>
      </w:r>
      <w:r w:rsidRPr="00CE4E6E">
        <w:rPr>
          <w:rFonts w:ascii="Arial" w:eastAsia="Times New Roman" w:hAnsi="Arial" w:cs="Arial"/>
          <w:b/>
          <w:bCs/>
          <w:iCs/>
          <w:sz w:val="24"/>
          <w:szCs w:val="24"/>
          <w:bdr w:val="none" w:sz="0" w:space="0" w:color="auto" w:frame="1"/>
          <w:lang w:eastAsia="ru-RU"/>
        </w:rPr>
        <w:t>;</w:t>
      </w:r>
    </w:p>
    <w:p w:rsidR="00071B59" w:rsidRPr="00CE4E6E" w:rsidRDefault="00071B59" w:rsidP="00071B59">
      <w:pPr>
        <w:shd w:val="clear" w:color="auto" w:fill="FFFFFF"/>
        <w:spacing w:after="0" w:line="240" w:lineRule="auto"/>
        <w:ind w:firstLine="284"/>
        <w:textAlignment w:val="baseline"/>
        <w:rPr>
          <w:rFonts w:ascii="Arial" w:eastAsia="Times New Roman" w:hAnsi="Arial" w:cs="Arial"/>
          <w:b/>
          <w:bCs/>
          <w:i/>
          <w:iCs/>
          <w:sz w:val="24"/>
          <w:szCs w:val="24"/>
          <w:bdr w:val="none" w:sz="0" w:space="0" w:color="auto" w:frame="1"/>
          <w:lang w:eastAsia="ru-RU"/>
        </w:rPr>
      </w:pPr>
      <w:r w:rsidRPr="00CE4E6E">
        <w:rPr>
          <w:rFonts w:ascii="Arial" w:eastAsia="Times New Roman" w:hAnsi="Arial" w:cs="Arial"/>
          <w:sz w:val="24"/>
          <w:szCs w:val="24"/>
          <w:lang w:eastAsia="ru-RU"/>
        </w:rPr>
        <w:t>-</w:t>
      </w:r>
      <w:r w:rsidR="00A07F9F" w:rsidRPr="00CE4E6E">
        <w:rPr>
          <w:rFonts w:ascii="Arial" w:eastAsia="Times New Roman" w:hAnsi="Arial" w:cs="Arial"/>
          <w:sz w:val="24"/>
          <w:szCs w:val="24"/>
          <w:lang w:eastAsia="ru-RU"/>
        </w:rPr>
        <w:t xml:space="preserve"> прочих организаций: </w:t>
      </w:r>
      <w:r w:rsidR="007A187B">
        <w:rPr>
          <w:rFonts w:ascii="Arial" w:eastAsia="Times New Roman" w:hAnsi="Arial" w:cs="Arial"/>
          <w:b/>
          <w:sz w:val="24"/>
          <w:szCs w:val="24"/>
          <w:lang w:eastAsia="ru-RU"/>
        </w:rPr>
        <w:t>23</w:t>
      </w:r>
      <w:r w:rsidR="004C263C" w:rsidRPr="00CE4E6E">
        <w:rPr>
          <w:rFonts w:ascii="Arial" w:eastAsia="Times New Roman" w:hAnsi="Arial" w:cs="Arial"/>
          <w:b/>
          <w:sz w:val="24"/>
          <w:szCs w:val="24"/>
          <w:lang w:eastAsia="ru-RU"/>
        </w:rPr>
        <w:t xml:space="preserve"> </w:t>
      </w:r>
      <w:r w:rsidR="00A07F9F" w:rsidRPr="00CE4E6E">
        <w:rPr>
          <w:rFonts w:ascii="Arial" w:eastAsia="Times New Roman" w:hAnsi="Arial" w:cs="Arial"/>
          <w:b/>
          <w:sz w:val="24"/>
          <w:szCs w:val="24"/>
          <w:lang w:eastAsia="ru-RU"/>
        </w:rPr>
        <w:t>тыс. руб</w:t>
      </w:r>
      <w:r w:rsidR="008D0F0D" w:rsidRPr="00CE4E6E">
        <w:rPr>
          <w:rFonts w:ascii="Arial" w:eastAsia="Times New Roman" w:hAnsi="Arial" w:cs="Arial"/>
          <w:b/>
          <w:bCs/>
          <w:i/>
          <w:iCs/>
          <w:sz w:val="24"/>
          <w:szCs w:val="24"/>
          <w:bdr w:val="none" w:sz="0" w:space="0" w:color="auto" w:frame="1"/>
          <w:lang w:eastAsia="ru-RU"/>
        </w:rPr>
        <w:t>.</w:t>
      </w:r>
    </w:p>
    <w:p w:rsidR="00A07F9F" w:rsidRPr="00CE4E6E" w:rsidRDefault="00A07F9F" w:rsidP="00071B59">
      <w:pPr>
        <w:shd w:val="clear" w:color="auto" w:fill="FFFFFF"/>
        <w:spacing w:after="0" w:line="240" w:lineRule="auto"/>
        <w:ind w:firstLine="284"/>
        <w:textAlignment w:val="baseline"/>
        <w:rPr>
          <w:rFonts w:ascii="Arial" w:eastAsia="Times New Roman" w:hAnsi="Arial" w:cs="Arial"/>
          <w:sz w:val="24"/>
          <w:szCs w:val="24"/>
          <w:lang w:eastAsia="ru-RU"/>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П</w:t>
      </w:r>
      <w:r w:rsidR="008D0F0D" w:rsidRPr="00CE4E6E">
        <w:rPr>
          <w:rFonts w:ascii="Arial" w:eastAsia="Times New Roman" w:hAnsi="Arial" w:cs="Arial"/>
          <w:sz w:val="24"/>
          <w:szCs w:val="24"/>
          <w:lang w:eastAsia="ru-RU"/>
        </w:rPr>
        <w:t xml:space="preserve">редоставления услуг, связанных с выполнением отличных от аудита бухгалтерской (финансовой) отчетности организаций заданий, обеспечивающих </w:t>
      </w:r>
      <w:r w:rsidR="008D0F0D" w:rsidRPr="00CE4E6E">
        <w:rPr>
          <w:rFonts w:ascii="Arial" w:eastAsia="Times New Roman" w:hAnsi="Arial" w:cs="Arial"/>
          <w:sz w:val="24"/>
          <w:szCs w:val="24"/>
          <w:lang w:eastAsia="ru-RU"/>
        </w:rPr>
        <w:lastRenderedPageBreak/>
        <w:t>уверенность, консультационных услуг в области налогообложения и прочих связанных с аудиторской деятельностью услуг:</w:t>
      </w:r>
    </w:p>
    <w:p w:rsidR="00071B59"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bCs/>
          <w:i/>
          <w:iCs/>
          <w:sz w:val="24"/>
          <w:szCs w:val="24"/>
          <w:bdr w:val="none" w:sz="0" w:space="0" w:color="auto" w:frame="1"/>
          <w:lang w:eastAsia="ru-RU"/>
        </w:rPr>
      </w:pPr>
      <w:r w:rsidRPr="00CE4E6E">
        <w:rPr>
          <w:rFonts w:ascii="Arial" w:eastAsia="Times New Roman" w:hAnsi="Arial" w:cs="Arial"/>
          <w:sz w:val="24"/>
          <w:szCs w:val="24"/>
          <w:lang w:eastAsia="ru-RU"/>
        </w:rPr>
        <w:t>- аудируемым лицам:</w:t>
      </w:r>
      <w:r w:rsidR="00A07F9F" w:rsidRPr="00CE4E6E">
        <w:rPr>
          <w:rFonts w:ascii="Arial" w:eastAsia="Times New Roman" w:hAnsi="Arial" w:cs="Arial"/>
          <w:sz w:val="24"/>
          <w:szCs w:val="24"/>
          <w:lang w:eastAsia="ru-RU"/>
        </w:rPr>
        <w:t xml:space="preserve"> </w:t>
      </w:r>
      <w:r w:rsidR="00251E13">
        <w:rPr>
          <w:rFonts w:ascii="Arial" w:eastAsia="Times New Roman" w:hAnsi="Arial" w:cs="Arial"/>
          <w:b/>
          <w:sz w:val="24"/>
          <w:szCs w:val="24"/>
          <w:lang w:eastAsia="ru-RU"/>
        </w:rPr>
        <w:t xml:space="preserve">174,4 </w:t>
      </w:r>
      <w:r w:rsidR="004C263C" w:rsidRPr="00CE4E6E">
        <w:rPr>
          <w:rFonts w:ascii="Arial" w:eastAsia="Times New Roman" w:hAnsi="Arial" w:cs="Arial"/>
          <w:b/>
          <w:bCs/>
          <w:iCs/>
          <w:sz w:val="24"/>
          <w:szCs w:val="24"/>
          <w:bdr w:val="none" w:sz="0" w:space="0" w:color="auto" w:frame="1"/>
          <w:lang w:eastAsia="ru-RU"/>
        </w:rPr>
        <w:t>тыс.</w:t>
      </w:r>
      <w:r w:rsidR="00A07F9F" w:rsidRPr="00CE4E6E">
        <w:rPr>
          <w:rFonts w:ascii="Arial" w:eastAsia="Times New Roman" w:hAnsi="Arial" w:cs="Arial"/>
          <w:b/>
          <w:bCs/>
          <w:iCs/>
          <w:sz w:val="24"/>
          <w:szCs w:val="24"/>
          <w:bdr w:val="none" w:sz="0" w:space="0" w:color="auto" w:frame="1"/>
          <w:lang w:eastAsia="ru-RU"/>
        </w:rPr>
        <w:t>руб.</w:t>
      </w:r>
      <w:r w:rsidRPr="00CE4E6E">
        <w:rPr>
          <w:rFonts w:ascii="Arial" w:eastAsia="Times New Roman" w:hAnsi="Arial" w:cs="Arial"/>
          <w:b/>
          <w:bCs/>
          <w:i/>
          <w:iCs/>
          <w:sz w:val="24"/>
          <w:szCs w:val="24"/>
          <w:bdr w:val="none" w:sz="0" w:space="0" w:color="auto" w:frame="1"/>
          <w:lang w:eastAsia="ru-RU"/>
        </w:rPr>
        <w:t>;</w:t>
      </w:r>
    </w:p>
    <w:p w:rsidR="008D0F0D"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sz w:val="24"/>
          <w:szCs w:val="24"/>
          <w:lang w:eastAsia="ru-RU"/>
        </w:rPr>
      </w:pPr>
      <w:r w:rsidRPr="00CE4E6E">
        <w:rPr>
          <w:rFonts w:ascii="Arial" w:eastAsia="Times New Roman" w:hAnsi="Arial" w:cs="Arial"/>
          <w:sz w:val="24"/>
          <w:szCs w:val="24"/>
          <w:lang w:eastAsia="ru-RU"/>
        </w:rPr>
        <w:t>- прочим организациям</w:t>
      </w:r>
      <w:r w:rsidRPr="00CE4E6E">
        <w:rPr>
          <w:rFonts w:ascii="Arial" w:eastAsia="Times New Roman" w:hAnsi="Arial" w:cs="Arial"/>
          <w:b/>
          <w:sz w:val="24"/>
          <w:szCs w:val="24"/>
          <w:lang w:eastAsia="ru-RU"/>
        </w:rPr>
        <w:t>:</w:t>
      </w:r>
      <w:r w:rsidR="000A2A5C">
        <w:rPr>
          <w:rFonts w:ascii="Arial" w:eastAsia="Times New Roman" w:hAnsi="Arial" w:cs="Arial"/>
          <w:b/>
          <w:sz w:val="24"/>
          <w:szCs w:val="24"/>
          <w:lang w:eastAsia="ru-RU"/>
        </w:rPr>
        <w:t xml:space="preserve"> 1.</w:t>
      </w:r>
      <w:r w:rsidR="00251E13">
        <w:rPr>
          <w:rFonts w:ascii="Arial" w:eastAsia="Times New Roman" w:hAnsi="Arial" w:cs="Arial"/>
          <w:b/>
          <w:sz w:val="24"/>
          <w:szCs w:val="24"/>
          <w:lang w:eastAsia="ru-RU"/>
        </w:rPr>
        <w:t>165,4</w:t>
      </w:r>
      <w:r w:rsidRPr="00CE4E6E">
        <w:rPr>
          <w:rFonts w:ascii="Arial" w:eastAsia="Times New Roman" w:hAnsi="Arial" w:cs="Arial"/>
          <w:b/>
          <w:bCs/>
          <w:iCs/>
          <w:sz w:val="24"/>
          <w:szCs w:val="24"/>
          <w:bdr w:val="none" w:sz="0" w:space="0" w:color="auto" w:frame="1"/>
          <w:lang w:eastAsia="ru-RU"/>
        </w:rPr>
        <w:t xml:space="preserve"> </w:t>
      </w:r>
      <w:r w:rsidR="004C263C" w:rsidRPr="00CE4E6E">
        <w:rPr>
          <w:rFonts w:ascii="Arial" w:eastAsia="Times New Roman" w:hAnsi="Arial" w:cs="Arial"/>
          <w:b/>
          <w:bCs/>
          <w:iCs/>
          <w:sz w:val="24"/>
          <w:szCs w:val="24"/>
          <w:bdr w:val="none" w:sz="0" w:space="0" w:color="auto" w:frame="1"/>
          <w:lang w:eastAsia="ru-RU"/>
        </w:rPr>
        <w:t>тыс.</w:t>
      </w:r>
      <w:r w:rsidRPr="00CE4E6E">
        <w:rPr>
          <w:rFonts w:ascii="Arial" w:eastAsia="Times New Roman" w:hAnsi="Arial" w:cs="Arial"/>
          <w:b/>
          <w:bCs/>
          <w:iCs/>
          <w:sz w:val="24"/>
          <w:szCs w:val="24"/>
          <w:bdr w:val="none" w:sz="0" w:space="0" w:color="auto" w:frame="1"/>
          <w:lang w:eastAsia="ru-RU"/>
        </w:rPr>
        <w:t>руб</w:t>
      </w:r>
      <w:r w:rsidR="00A07F9F" w:rsidRPr="00CE4E6E">
        <w:rPr>
          <w:rFonts w:ascii="Arial" w:eastAsia="Times New Roman" w:hAnsi="Arial" w:cs="Arial"/>
          <w:b/>
          <w:bCs/>
          <w:iCs/>
          <w:sz w:val="24"/>
          <w:szCs w:val="24"/>
          <w:bdr w:val="none" w:sz="0" w:space="0" w:color="auto" w:frame="1"/>
          <w:lang w:eastAsia="ru-RU"/>
        </w:rPr>
        <w:t>.</w:t>
      </w:r>
    </w:p>
    <w:p w:rsidR="005A0105" w:rsidRPr="00E55A52" w:rsidRDefault="005A0105">
      <w:pPr>
        <w:rPr>
          <w:rFonts w:ascii="Arial" w:hAnsi="Arial" w:cs="Arial"/>
          <w:sz w:val="24"/>
          <w:szCs w:val="24"/>
        </w:rPr>
      </w:pPr>
    </w:p>
    <w:sectPr w:rsidR="005A0105" w:rsidRPr="00E55A52" w:rsidSect="00C9435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F2" w:rsidRDefault="001E3DF2" w:rsidP="00C9435E">
      <w:pPr>
        <w:spacing w:after="0" w:line="240" w:lineRule="auto"/>
      </w:pPr>
      <w:r>
        <w:separator/>
      </w:r>
    </w:p>
  </w:endnote>
  <w:endnote w:type="continuationSeparator" w:id="1">
    <w:p w:rsidR="001E3DF2" w:rsidRDefault="001E3DF2" w:rsidP="00C9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102"/>
      <w:docPartObj>
        <w:docPartGallery w:val="Page Numbers (Bottom of Page)"/>
        <w:docPartUnique/>
      </w:docPartObj>
    </w:sdtPr>
    <w:sdtContent>
      <w:p w:rsidR="00C9435E" w:rsidRDefault="0032088A">
        <w:pPr>
          <w:pStyle w:val="a9"/>
          <w:jc w:val="center"/>
        </w:pPr>
        <w:fldSimple w:instr=" PAGE   \* MERGEFORMAT ">
          <w:r w:rsidR="00251E13">
            <w:rPr>
              <w:noProof/>
            </w:rPr>
            <w:t>5</w:t>
          </w:r>
        </w:fldSimple>
      </w:p>
    </w:sdtContent>
  </w:sdt>
  <w:p w:rsidR="00C9435E" w:rsidRDefault="00C943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F2" w:rsidRDefault="001E3DF2" w:rsidP="00C9435E">
      <w:pPr>
        <w:spacing w:after="0" w:line="240" w:lineRule="auto"/>
      </w:pPr>
      <w:r>
        <w:separator/>
      </w:r>
    </w:p>
  </w:footnote>
  <w:footnote w:type="continuationSeparator" w:id="1">
    <w:p w:rsidR="001E3DF2" w:rsidRDefault="001E3DF2" w:rsidP="00C94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3217"/>
    <w:multiLevelType w:val="multilevel"/>
    <w:tmpl w:val="CB5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B0C90"/>
    <w:multiLevelType w:val="multilevel"/>
    <w:tmpl w:val="236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3221E"/>
    <w:multiLevelType w:val="hybridMultilevel"/>
    <w:tmpl w:val="A410A866"/>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
    <w:nsid w:val="581148B8"/>
    <w:multiLevelType w:val="multilevel"/>
    <w:tmpl w:val="DDE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33D2E"/>
    <w:multiLevelType w:val="multilevel"/>
    <w:tmpl w:val="A1A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03397"/>
    <w:multiLevelType w:val="multilevel"/>
    <w:tmpl w:val="E7A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B22DB"/>
    <w:multiLevelType w:val="multilevel"/>
    <w:tmpl w:val="E9C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C4740"/>
    <w:multiLevelType w:val="multilevel"/>
    <w:tmpl w:val="370E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0F0D"/>
    <w:rsid w:val="00030046"/>
    <w:rsid w:val="00037EC3"/>
    <w:rsid w:val="00053092"/>
    <w:rsid w:val="00071B59"/>
    <w:rsid w:val="0007599C"/>
    <w:rsid w:val="00094F65"/>
    <w:rsid w:val="000A2A5C"/>
    <w:rsid w:val="00116FEB"/>
    <w:rsid w:val="00122199"/>
    <w:rsid w:val="00171471"/>
    <w:rsid w:val="001E3DF2"/>
    <w:rsid w:val="00251E13"/>
    <w:rsid w:val="00295F39"/>
    <w:rsid w:val="002A0F08"/>
    <w:rsid w:val="002A367F"/>
    <w:rsid w:val="00315A9E"/>
    <w:rsid w:val="0032088A"/>
    <w:rsid w:val="00321AE2"/>
    <w:rsid w:val="003275C9"/>
    <w:rsid w:val="003328BB"/>
    <w:rsid w:val="0037373F"/>
    <w:rsid w:val="00387F7E"/>
    <w:rsid w:val="003A1EDC"/>
    <w:rsid w:val="0044660B"/>
    <w:rsid w:val="00486E15"/>
    <w:rsid w:val="004C263C"/>
    <w:rsid w:val="00522A27"/>
    <w:rsid w:val="0055451B"/>
    <w:rsid w:val="00581863"/>
    <w:rsid w:val="0058404C"/>
    <w:rsid w:val="005A0105"/>
    <w:rsid w:val="005E1E86"/>
    <w:rsid w:val="00612105"/>
    <w:rsid w:val="00675DF9"/>
    <w:rsid w:val="006F61DE"/>
    <w:rsid w:val="00710E68"/>
    <w:rsid w:val="00730470"/>
    <w:rsid w:val="007A187B"/>
    <w:rsid w:val="008762EE"/>
    <w:rsid w:val="008D0F0D"/>
    <w:rsid w:val="00902157"/>
    <w:rsid w:val="00916E9F"/>
    <w:rsid w:val="00920FE0"/>
    <w:rsid w:val="009B5F3D"/>
    <w:rsid w:val="00A07F9F"/>
    <w:rsid w:val="00A55FDB"/>
    <w:rsid w:val="00A565F9"/>
    <w:rsid w:val="00A75CCC"/>
    <w:rsid w:val="00AD78C1"/>
    <w:rsid w:val="00BE0072"/>
    <w:rsid w:val="00C2314F"/>
    <w:rsid w:val="00C2614E"/>
    <w:rsid w:val="00C9435E"/>
    <w:rsid w:val="00CE4E6E"/>
    <w:rsid w:val="00D025CD"/>
    <w:rsid w:val="00D4621D"/>
    <w:rsid w:val="00D742ED"/>
    <w:rsid w:val="00DA6CF0"/>
    <w:rsid w:val="00DB4403"/>
    <w:rsid w:val="00E43918"/>
    <w:rsid w:val="00E55A52"/>
    <w:rsid w:val="00E64EA2"/>
    <w:rsid w:val="00E83105"/>
    <w:rsid w:val="00E93FCE"/>
    <w:rsid w:val="00ED37BB"/>
    <w:rsid w:val="00F71DAC"/>
    <w:rsid w:val="00FD29C0"/>
    <w:rsid w:val="00FE0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0D"/>
    <w:rPr>
      <w:rFonts w:ascii="Tahoma" w:hAnsi="Tahoma" w:cs="Tahoma"/>
      <w:sz w:val="16"/>
      <w:szCs w:val="16"/>
    </w:rPr>
  </w:style>
  <w:style w:type="paragraph" w:customStyle="1" w:styleId="ConsPlusNormal">
    <w:name w:val="ConsPlusNormal"/>
    <w:rsid w:val="008D0F0D"/>
    <w:pPr>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E93FCE"/>
    <w:pPr>
      <w:ind w:left="720"/>
      <w:contextualSpacing/>
    </w:pPr>
  </w:style>
  <w:style w:type="paragraph" w:styleId="a6">
    <w:name w:val="Normal (Web)"/>
    <w:basedOn w:val="a"/>
    <w:uiPriority w:val="99"/>
    <w:unhideWhenUsed/>
    <w:rsid w:val="00E9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943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435E"/>
  </w:style>
  <w:style w:type="paragraph" w:styleId="a9">
    <w:name w:val="footer"/>
    <w:basedOn w:val="a"/>
    <w:link w:val="aa"/>
    <w:uiPriority w:val="99"/>
    <w:unhideWhenUsed/>
    <w:rsid w:val="00C94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35E"/>
  </w:style>
</w:styles>
</file>

<file path=word/webSettings.xml><?xml version="1.0" encoding="utf-8"?>
<w:webSettings xmlns:r="http://schemas.openxmlformats.org/officeDocument/2006/relationships" xmlns:w="http://schemas.openxmlformats.org/wordprocessingml/2006/main">
  <w:divs>
    <w:div w:id="131562697">
      <w:bodyDiv w:val="1"/>
      <w:marLeft w:val="0"/>
      <w:marRight w:val="0"/>
      <w:marTop w:val="0"/>
      <w:marBottom w:val="0"/>
      <w:divBdr>
        <w:top w:val="none" w:sz="0" w:space="0" w:color="auto"/>
        <w:left w:val="none" w:sz="0" w:space="0" w:color="auto"/>
        <w:bottom w:val="none" w:sz="0" w:space="0" w:color="auto"/>
        <w:right w:val="none" w:sz="0" w:space="0" w:color="auto"/>
      </w:divBdr>
    </w:div>
    <w:div w:id="260182818">
      <w:bodyDiv w:val="1"/>
      <w:marLeft w:val="0"/>
      <w:marRight w:val="0"/>
      <w:marTop w:val="0"/>
      <w:marBottom w:val="0"/>
      <w:divBdr>
        <w:top w:val="none" w:sz="0" w:space="0" w:color="auto"/>
        <w:left w:val="none" w:sz="0" w:space="0" w:color="auto"/>
        <w:bottom w:val="none" w:sz="0" w:space="0" w:color="auto"/>
        <w:right w:val="none" w:sz="0" w:space="0" w:color="auto"/>
      </w:divBdr>
    </w:div>
    <w:div w:id="949359125">
      <w:bodyDiv w:val="1"/>
      <w:marLeft w:val="0"/>
      <w:marRight w:val="0"/>
      <w:marTop w:val="0"/>
      <w:marBottom w:val="0"/>
      <w:divBdr>
        <w:top w:val="none" w:sz="0" w:space="0" w:color="auto"/>
        <w:left w:val="none" w:sz="0" w:space="0" w:color="auto"/>
        <w:bottom w:val="none" w:sz="0" w:space="0" w:color="auto"/>
        <w:right w:val="none" w:sz="0" w:space="0" w:color="auto"/>
      </w:divBdr>
    </w:div>
    <w:div w:id="1053313986">
      <w:bodyDiv w:val="1"/>
      <w:marLeft w:val="0"/>
      <w:marRight w:val="0"/>
      <w:marTop w:val="0"/>
      <w:marBottom w:val="0"/>
      <w:divBdr>
        <w:top w:val="none" w:sz="0" w:space="0" w:color="auto"/>
        <w:left w:val="none" w:sz="0" w:space="0" w:color="auto"/>
        <w:bottom w:val="none" w:sz="0" w:space="0" w:color="auto"/>
        <w:right w:val="none" w:sz="0" w:space="0" w:color="auto"/>
      </w:divBdr>
    </w:div>
    <w:div w:id="1289239182">
      <w:bodyDiv w:val="1"/>
      <w:marLeft w:val="0"/>
      <w:marRight w:val="0"/>
      <w:marTop w:val="0"/>
      <w:marBottom w:val="0"/>
      <w:divBdr>
        <w:top w:val="none" w:sz="0" w:space="0" w:color="auto"/>
        <w:left w:val="none" w:sz="0" w:space="0" w:color="auto"/>
        <w:bottom w:val="none" w:sz="0" w:space="0" w:color="auto"/>
        <w:right w:val="none" w:sz="0" w:space="0" w:color="auto"/>
      </w:divBdr>
    </w:div>
    <w:div w:id="1727099876">
      <w:bodyDiv w:val="1"/>
      <w:marLeft w:val="0"/>
      <w:marRight w:val="0"/>
      <w:marTop w:val="0"/>
      <w:marBottom w:val="0"/>
      <w:divBdr>
        <w:top w:val="none" w:sz="0" w:space="0" w:color="auto"/>
        <w:left w:val="none" w:sz="0" w:space="0" w:color="auto"/>
        <w:bottom w:val="none" w:sz="0" w:space="0" w:color="auto"/>
        <w:right w:val="none" w:sz="0" w:space="0" w:color="auto"/>
      </w:divBdr>
    </w:div>
    <w:div w:id="1859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EB6D-BF7E-43FA-8EB3-FFD489E7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2019-04-11T07:09:00Z</dcterms:created>
  <dcterms:modified xsi:type="dcterms:W3CDTF">2019-04-11T07:14:00Z</dcterms:modified>
</cp:coreProperties>
</file>