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B9" w:rsidRPr="00B30AB9" w:rsidRDefault="00B30AB9" w:rsidP="00B30AB9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30AB9">
        <w:rPr>
          <w:rFonts w:ascii="Arial" w:hAnsi="Arial" w:cs="Arial"/>
          <w:b/>
          <w:color w:val="000000"/>
          <w:sz w:val="24"/>
          <w:szCs w:val="24"/>
        </w:rPr>
        <w:t xml:space="preserve">Мониторинг изменений в законодательстве </w:t>
      </w:r>
      <w:r w:rsidR="00CE6D52">
        <w:rPr>
          <w:rFonts w:ascii="Arial" w:hAnsi="Arial" w:cs="Arial"/>
          <w:b/>
          <w:color w:val="000000"/>
          <w:sz w:val="24"/>
          <w:szCs w:val="24"/>
        </w:rPr>
        <w:t xml:space="preserve">за </w:t>
      </w:r>
      <w:r w:rsidR="00211893">
        <w:rPr>
          <w:rFonts w:ascii="Arial" w:hAnsi="Arial" w:cs="Arial"/>
          <w:b/>
          <w:color w:val="000000"/>
          <w:sz w:val="24"/>
          <w:szCs w:val="24"/>
        </w:rPr>
        <w:t xml:space="preserve">март </w:t>
      </w:r>
      <w:r w:rsidRPr="00B30AB9">
        <w:rPr>
          <w:rFonts w:ascii="Arial" w:hAnsi="Arial" w:cs="Arial"/>
          <w:b/>
          <w:color w:val="000000"/>
          <w:sz w:val="24"/>
          <w:szCs w:val="24"/>
        </w:rPr>
        <w:t>2017 года</w:t>
      </w:r>
    </w:p>
    <w:p w:rsidR="00B30AB9" w:rsidRPr="00B30AB9" w:rsidRDefault="00C26FCE" w:rsidP="00B30AB9">
      <w:pPr>
        <w:pStyle w:val="a3"/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Arial" w:hAnsi="Arial" w:cs="Arial"/>
          <w:b/>
          <w:color w:val="000000"/>
        </w:rPr>
      </w:pPr>
      <w:r w:rsidRPr="00B30AB9">
        <w:rPr>
          <w:rFonts w:ascii="Arial" w:hAnsi="Arial" w:cs="Arial"/>
          <w:b/>
          <w:color w:val="000000"/>
        </w:rPr>
        <w:t>С 1 марта надзор за соблюдением трудового законодатель</w:t>
      </w:r>
      <w:r w:rsidR="00B30AB9" w:rsidRPr="00B30AB9">
        <w:rPr>
          <w:rFonts w:ascii="Arial" w:hAnsi="Arial" w:cs="Arial"/>
          <w:b/>
          <w:color w:val="000000"/>
        </w:rPr>
        <w:t>ства стал риск-ориентированным.</w:t>
      </w:r>
    </w:p>
    <w:p w:rsidR="00B30AB9" w:rsidRDefault="00C26FCE" w:rsidP="00B30AB9">
      <w:pPr>
        <w:pStyle w:val="a3"/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Arial" w:hAnsi="Arial" w:cs="Arial"/>
          <w:color w:val="000000"/>
        </w:rPr>
      </w:pPr>
      <w:r w:rsidRPr="00B30AB9">
        <w:rPr>
          <w:rFonts w:ascii="Arial" w:hAnsi="Arial" w:cs="Arial"/>
          <w:color w:val="000000"/>
        </w:rPr>
        <w:t>Постановление Правительства РФ от 16 февраля 2017 года №</w:t>
      </w:r>
      <w:r w:rsidR="00B30AB9">
        <w:rPr>
          <w:rFonts w:ascii="Arial" w:hAnsi="Arial" w:cs="Arial"/>
          <w:color w:val="000000"/>
        </w:rPr>
        <w:t xml:space="preserve"> </w:t>
      </w:r>
      <w:r w:rsidRPr="00B30AB9">
        <w:rPr>
          <w:rFonts w:ascii="Arial" w:hAnsi="Arial" w:cs="Arial"/>
          <w:color w:val="000000"/>
        </w:rPr>
        <w:t xml:space="preserve">197. </w:t>
      </w:r>
    </w:p>
    <w:p w:rsidR="00C26FCE" w:rsidRPr="00B30AB9" w:rsidRDefault="00C26FCE" w:rsidP="00B30AB9">
      <w:pPr>
        <w:pStyle w:val="a3"/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Arial" w:hAnsi="Arial" w:cs="Arial"/>
          <w:color w:val="000000"/>
        </w:rPr>
      </w:pPr>
      <w:r w:rsidRPr="00B30AB9">
        <w:rPr>
          <w:rFonts w:ascii="Arial" w:hAnsi="Arial" w:cs="Arial"/>
          <w:color w:val="000000"/>
        </w:rPr>
        <w:t>Теперь все работодатели будут отнесены к одной из пяти категорий в зависимости от показателя потенциального риска причинения вреда жизни и здоровью работников, их трудовым правам, связанным с правом получения оплаты труда в установленный срок.</w:t>
      </w:r>
      <w:r w:rsidR="00B30AB9" w:rsidRPr="00B30AB9">
        <w:rPr>
          <w:rFonts w:ascii="Arial" w:hAnsi="Arial" w:cs="Arial"/>
          <w:color w:val="000000"/>
        </w:rPr>
        <w:t xml:space="preserve"> </w:t>
      </w:r>
      <w:r w:rsidRPr="00B30AB9">
        <w:rPr>
          <w:rFonts w:ascii="Arial" w:hAnsi="Arial" w:cs="Arial"/>
          <w:color w:val="000000"/>
        </w:rPr>
        <w:t>Причем для организаций каждой категории установлена своя периодичность плановых проверок. Так, для организаций, отнесенных к работодателям с высоким риском, – от одной проверки в течение 2 лет, для организаций, отнесенных к работодателям с умеренным риском, – до одной проверки в течение 6 лет. Плановые проверки организаций, относящихся к низкому риску, не будут проводиться.</w:t>
      </w:r>
    </w:p>
    <w:p w:rsidR="00B30AB9" w:rsidRPr="00B30AB9" w:rsidRDefault="00561DB4" w:rsidP="00B30AB9">
      <w:pPr>
        <w:pStyle w:val="a4"/>
        <w:tabs>
          <w:tab w:val="left" w:pos="851"/>
        </w:tabs>
        <w:spacing w:after="255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30A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Появится новый порядок изменения срока уплаты налогов, сборов и страховых взносов (с 4 </w:t>
      </w:r>
      <w:proofErr w:type="gramStart"/>
      <w:r w:rsidRPr="00B30A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марта)</w:t>
      </w:r>
      <w:r w:rsidRPr="00B30AB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30AB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End"/>
      <w:r w:rsidR="00B30A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0AB9" w:rsidRPr="00B30AB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hyperlink r:id="rId5" w:history="1">
        <w:r w:rsidRPr="00B30AB9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Приказ ФНС России от 16 декабря 2016 г. № ММВ-7-8/683@</w:t>
        </w:r>
      </w:hyperlink>
    </w:p>
    <w:p w:rsidR="00561DB4" w:rsidRPr="00B30AB9" w:rsidRDefault="00B30AB9" w:rsidP="00B30AB9">
      <w:pPr>
        <w:pStyle w:val="a4"/>
        <w:tabs>
          <w:tab w:val="left" w:pos="851"/>
        </w:tabs>
        <w:spacing w:after="255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61DB4" w:rsidRPr="00B30AB9">
        <w:rPr>
          <w:rFonts w:ascii="Arial" w:eastAsia="Times New Roman" w:hAnsi="Arial" w:cs="Arial"/>
          <w:sz w:val="24"/>
          <w:szCs w:val="24"/>
          <w:lang w:eastAsia="ru-RU"/>
        </w:rPr>
        <w:t xml:space="preserve">В документе определены порядок направления и перечни представляемых в налоговые органы документов. Так, разработана новая форма заявления о предоставлении отсрочки, рассрочки уплаты налогов, сборов, страховых взносов, пеней и штрафов или инвестиционного налогового кредита. Кроме </w:t>
      </w:r>
      <w:proofErr w:type="gramStart"/>
      <w:r w:rsidR="00561DB4" w:rsidRPr="00B30AB9">
        <w:rPr>
          <w:rFonts w:ascii="Arial" w:eastAsia="Times New Roman" w:hAnsi="Arial" w:cs="Arial"/>
          <w:sz w:val="24"/>
          <w:szCs w:val="24"/>
          <w:lang w:eastAsia="ru-RU"/>
        </w:rPr>
        <w:t>того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1DB4" w:rsidRPr="00B30AB9">
        <w:rPr>
          <w:rFonts w:ascii="Arial" w:eastAsia="Times New Roman" w:hAnsi="Arial" w:cs="Arial"/>
          <w:sz w:val="24"/>
          <w:szCs w:val="24"/>
          <w:lang w:eastAsia="ru-RU"/>
        </w:rPr>
        <w:t xml:space="preserve"> обновлена</w:t>
      </w:r>
      <w:proofErr w:type="gramEnd"/>
      <w:r w:rsidR="00561DB4" w:rsidRPr="00B30AB9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обязательства о соблюдении заинтере</w:t>
      </w:r>
      <w:bookmarkStart w:id="0" w:name="_GoBack"/>
      <w:bookmarkEnd w:id="0"/>
      <w:r w:rsidR="00561DB4" w:rsidRPr="00B30AB9">
        <w:rPr>
          <w:rFonts w:ascii="Arial" w:eastAsia="Times New Roman" w:hAnsi="Arial" w:cs="Arial"/>
          <w:sz w:val="24"/>
          <w:szCs w:val="24"/>
          <w:lang w:eastAsia="ru-RU"/>
        </w:rPr>
        <w:t xml:space="preserve">сованным лицом условий, на которых принимается решение о предоставлении отсрочки. Отметим, что новый Порядок изменения срока уплаты налога, сбора, страховых взносов, а также пени и штрафа налоговыми органами разработан в связи с передачей налоговым органам полномочий по администрированию страховых взносов ФНС России. Отсрочка или рассрочка по уплате налога может предоставлена на срок, не превышающий один год, с единовременной или поэтапной уплатой суммы задолженности, а по уплате федеральных налогов в части, зачисляемой в федеральный бюджет, – на срок, не превышающий трех лет. Рассрочка может предоставляться по одному или нескольким </w:t>
      </w:r>
      <w:proofErr w:type="gramStart"/>
      <w:r w:rsidR="00561DB4" w:rsidRPr="00B30AB9">
        <w:rPr>
          <w:rFonts w:ascii="Arial" w:eastAsia="Times New Roman" w:hAnsi="Arial" w:cs="Arial"/>
          <w:sz w:val="24"/>
          <w:szCs w:val="24"/>
          <w:lang w:eastAsia="ru-RU"/>
        </w:rPr>
        <w:t>налогам</w:t>
      </w:r>
      <w:proofErr w:type="gramEnd"/>
      <w:r w:rsidR="00561DB4" w:rsidRPr="00B30AB9">
        <w:rPr>
          <w:rFonts w:ascii="Arial" w:eastAsia="Times New Roman" w:hAnsi="Arial" w:cs="Arial"/>
          <w:sz w:val="24"/>
          <w:szCs w:val="24"/>
          <w:lang w:eastAsia="ru-RU"/>
        </w:rPr>
        <w:t xml:space="preserve"> или сборам и при наличии оснований, предусмотренных </w:t>
      </w:r>
      <w:hyperlink r:id="rId6" w:anchor="block_20009" w:history="1">
        <w:r w:rsidR="00561DB4" w:rsidRPr="00B30AB9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главой 9 НК РФ</w:t>
        </w:r>
      </w:hyperlink>
      <w:r w:rsidR="00561DB4" w:rsidRPr="00B30A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0AB9" w:rsidRPr="00B30AB9" w:rsidRDefault="00B30AB9" w:rsidP="00B30AB9">
      <w:pPr>
        <w:pStyle w:val="a4"/>
        <w:spacing w:after="255" w:line="240" w:lineRule="auto"/>
        <w:ind w:left="64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0AB9" w:rsidRDefault="00561DB4" w:rsidP="00B30AB9">
      <w:pPr>
        <w:pStyle w:val="a4"/>
        <w:tabs>
          <w:tab w:val="left" w:pos="851"/>
        </w:tabs>
        <w:spacing w:after="255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Работники целлюлозно-бумажного, гидролизного, лесохимического и деревообрабатывающего производств будут получать спецодежду и средства индивидуальной защиты по новым нормам</w:t>
      </w:r>
      <w:r w:rsidR="00B30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 9 </w:t>
      </w:r>
      <w:proofErr w:type="gramStart"/>
      <w:r w:rsidR="00B30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марта)</w:t>
      </w:r>
      <w:r w:rsidRPr="00B3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30AB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End"/>
      <w:r w:rsidR="00B30AB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hyperlink r:id="rId7" w:history="1">
        <w:r w:rsidRPr="00B30AB9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Приказ Министерства труда и социальной защиты РФ от 17 ноября 2016 г. № 665н</w:t>
        </w:r>
      </w:hyperlink>
    </w:p>
    <w:p w:rsidR="00B30AB9" w:rsidRDefault="00561DB4" w:rsidP="00B30AB9">
      <w:pPr>
        <w:pStyle w:val="a4"/>
        <w:tabs>
          <w:tab w:val="left" w:pos="851"/>
        </w:tabs>
        <w:spacing w:after="255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AB9">
        <w:rPr>
          <w:rFonts w:ascii="Arial" w:eastAsia="Times New Roman" w:hAnsi="Arial" w:cs="Arial"/>
          <w:sz w:val="24"/>
          <w:szCs w:val="24"/>
          <w:lang w:eastAsia="ru-RU"/>
        </w:rPr>
        <w:t>Новые Типовые нормы бесплатной выдачи спецодежды и средств индивидуальной защиты работникам некоторых вредных производств дополнят ряд действующих сейчас отраслевых норм в сфере деревообрабатывающего, целлюлозно-бумажного, гидролизного и лесохимического производств. В частности, документ предусматривает обеспечение спецодеждой и средствами защиты специалистов, не указанных в действующих нормативных актах по охране труда (</w:t>
      </w:r>
      <w:hyperlink r:id="rId8" w:anchor="block_6000" w:history="1">
        <w:r w:rsidRPr="00B30AB9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Приложение № 6 к постановлению Минтруда РФ от 8 декабря 1997 г. № 61</w:t>
        </w:r>
      </w:hyperlink>
      <w:r w:rsidRPr="00B30AB9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9" w:anchor="block_6000" w:history="1">
        <w:r w:rsidRPr="00B30AB9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Приложение № 6 к постановлению Минтруда РФ от 29 декабря 1997 г. № 68</w:t>
        </w:r>
      </w:hyperlink>
      <w:r w:rsidRPr="00B30AB9">
        <w:rPr>
          <w:rFonts w:ascii="Arial" w:eastAsia="Times New Roman" w:hAnsi="Arial" w:cs="Arial"/>
          <w:sz w:val="24"/>
          <w:szCs w:val="24"/>
          <w:lang w:eastAsia="ru-RU"/>
        </w:rPr>
        <w:t xml:space="preserve">). К примеру, бесплатными одеждой и средствами защиты будут обеспечиваться автоматчики клеильных полуавтоматов, инженеры-химики, монтажисты и иные специалисты. А по решению работодателя работникам, исполняющим свои обязанности в тяжелых климатических условиях, может дополнительно </w:t>
      </w:r>
      <w:r w:rsidRPr="00B3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выдаваться, в том числе, одежда с нагревательными элементами. Напомним, что </w:t>
      </w:r>
      <w:r w:rsidRPr="00B3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трудовое законодательство возлагает на работодателя обязанность по обеспечению работников, выполняющих работы с вредными и опасными условиями труда, а также работы в особых температурных условиях или связанных </w:t>
      </w:r>
      <w:r w:rsidRPr="00B30AB9">
        <w:rPr>
          <w:rFonts w:ascii="Arial" w:eastAsia="Times New Roman" w:hAnsi="Arial" w:cs="Arial"/>
          <w:sz w:val="24"/>
          <w:szCs w:val="24"/>
          <w:lang w:eastAsia="ru-RU"/>
        </w:rPr>
        <w:t>с загрязнением, средства индивидуальной защиты, прошедшие обязательную сертификацию или декларирование соответствия (</w:t>
      </w:r>
      <w:hyperlink r:id="rId10" w:anchor="block_221" w:history="1">
        <w:r w:rsidR="00B30AB9" w:rsidRPr="00B30AB9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ст.</w:t>
        </w:r>
        <w:r w:rsidRPr="00B30AB9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221 Трудового кодекса</w:t>
        </w:r>
      </w:hyperlink>
      <w:r w:rsidRPr="00B30AB9">
        <w:rPr>
          <w:rFonts w:ascii="Arial" w:eastAsia="Times New Roman" w:hAnsi="Arial" w:cs="Arial"/>
          <w:sz w:val="24"/>
          <w:szCs w:val="24"/>
          <w:lang w:eastAsia="ru-RU"/>
        </w:rPr>
        <w:t>). Порядок выдачи средств индивидуальной защиты и пользования ими, а также ответственность и организация контроля за обеспечением работников средствами индивидуальной защиты установлены </w:t>
      </w:r>
      <w:hyperlink r:id="rId11" w:history="1">
        <w:r w:rsidRPr="00B30AB9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приказом Минздрава России от 1 июня 2009 г. № 290н</w:t>
        </w:r>
      </w:hyperlink>
      <w:r w:rsidRPr="00B30A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0AB9" w:rsidRDefault="00561DB4" w:rsidP="00B30AB9">
      <w:pPr>
        <w:pStyle w:val="a4"/>
        <w:tabs>
          <w:tab w:val="left" w:pos="851"/>
        </w:tabs>
        <w:spacing w:after="255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3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30AB9">
        <w:rPr>
          <w:rFonts w:ascii="Arial" w:hAnsi="Arial" w:cs="Arial"/>
          <w:b/>
          <w:bCs/>
          <w:color w:val="000000"/>
          <w:sz w:val="24"/>
          <w:szCs w:val="24"/>
        </w:rPr>
        <w:t xml:space="preserve">        </w:t>
      </w:r>
      <w:r w:rsidR="002530DD" w:rsidRPr="00B30AB9">
        <w:rPr>
          <w:rFonts w:ascii="Arial" w:hAnsi="Arial" w:cs="Arial"/>
          <w:b/>
          <w:bCs/>
          <w:color w:val="000000"/>
          <w:sz w:val="24"/>
          <w:szCs w:val="24"/>
        </w:rPr>
        <w:t>Появится новый вид лицензии на розничную продажу алкогольной продукции при оказании услуг общественного питания</w:t>
      </w:r>
      <w:r w:rsidR="002530DD" w:rsidRPr="00B30AB9">
        <w:rPr>
          <w:rFonts w:ascii="Arial" w:hAnsi="Arial" w:cs="Arial"/>
          <w:color w:val="000000"/>
          <w:sz w:val="24"/>
          <w:szCs w:val="24"/>
        </w:rPr>
        <w:br/>
      </w:r>
      <w:r w:rsidR="00B30AB9">
        <w:rPr>
          <w:rFonts w:ascii="Arial" w:hAnsi="Arial" w:cs="Arial"/>
          <w:sz w:val="24"/>
          <w:szCs w:val="24"/>
        </w:rPr>
        <w:t xml:space="preserve">        </w:t>
      </w:r>
      <w:hyperlink r:id="rId12" w:history="1">
        <w:r w:rsidR="002530DD" w:rsidRPr="00B30AB9">
          <w:rPr>
            <w:rFonts w:ascii="Arial" w:hAnsi="Arial" w:cs="Arial"/>
            <w:sz w:val="24"/>
            <w:szCs w:val="24"/>
            <w:bdr w:val="none" w:sz="0" w:space="0" w:color="auto" w:frame="1"/>
          </w:rPr>
          <w:t>Федеральный закон от 3 июля 2016 г. № 261-ФЗ</w:t>
        </w:r>
      </w:hyperlink>
    </w:p>
    <w:p w:rsidR="00B30AB9" w:rsidRDefault="002530DD" w:rsidP="00B30AB9">
      <w:pPr>
        <w:pStyle w:val="a4"/>
        <w:tabs>
          <w:tab w:val="left" w:pos="851"/>
        </w:tabs>
        <w:spacing w:after="255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 устранил юридическую неопределенность в вопросе смешивания разных видов алкоголя в коктейли в ресторанах и других заведениях общепита. В соответствии с поправками такая деятельность не признается производством алкогольной продукции. Таким образом, с этой даты будут выдаваться отдельные лицензии на розничную продажу алкогольной продукции и розничную продажу алкогольной продукции при оказании услуг общественного питания.</w:t>
      </w:r>
    </w:p>
    <w:p w:rsidR="00B30AB9" w:rsidRPr="00CE6D52" w:rsidRDefault="002530DD" w:rsidP="00CE6D52">
      <w:pPr>
        <w:pStyle w:val="a4"/>
        <w:tabs>
          <w:tab w:val="left" w:pos="851"/>
        </w:tabs>
        <w:spacing w:after="255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30A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</w:t>
      </w:r>
      <w:r w:rsidR="004654AC" w:rsidRPr="00B30A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Письмо ФНС России № ЕД-4-15/1444 от 27.01.2017</w:t>
      </w:r>
      <w:r w:rsidR="004654AC" w:rsidRPr="00465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3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4654AC" w:rsidRPr="00465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непредставление в срок расчета по взносам приостанавливаются операции по счету юридического лица.</w:t>
      </w:r>
      <w:r w:rsidR="004654AC" w:rsidRPr="00B3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654AC" w:rsidRPr="00465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января 2017 года в перечень лиц, на которых распространяются правила по приостановлению операций по счетам в банках и переводов электронных денежных средств, включены плательщики страховых взносов.</w:t>
      </w:r>
    </w:p>
    <w:p w:rsidR="004654AC" w:rsidRPr="004654AC" w:rsidRDefault="004654AC" w:rsidP="00CE6D52">
      <w:pPr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54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Письмо Минфина России № 03-03-РЗ/8695 от 16.02.2017</w:t>
      </w:r>
    </w:p>
    <w:p w:rsidR="004654AC" w:rsidRDefault="004654AC" w:rsidP="00CE6D52">
      <w:pPr>
        <w:spacing w:after="24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Минфин пояснил, как юридическое лицо определяет базу по налогу на прибыль при выходе из ООО.</w:t>
      </w:r>
      <w:r w:rsidRPr="00B3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65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письме рассмотрена ситуация, когда участник при выходе из ООО получил сумму меньше своего первоначального взноса в уставный капитал.</w:t>
      </w:r>
      <w:r w:rsidRPr="00B3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65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Возникающая отрицательная разница между первоначальным взносом и доходом, полученным при выходе из ООО, не учитывается при определении базы по налогу на прибыль. Минфин объясняет этот вывод тем, что сумма в пределах взноса не участвует в формировании объекта налогообложения.</w:t>
      </w:r>
      <w:r w:rsidRPr="00B3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6D52" w:rsidRPr="004654AC" w:rsidRDefault="00CE6D52" w:rsidP="00CE6D52">
      <w:pPr>
        <w:spacing w:after="24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54AC" w:rsidRPr="004654AC" w:rsidRDefault="004654AC" w:rsidP="00CE6D52">
      <w:pPr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54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Приказ ФНС России № ММВ-7-8/182@ от 14.02.2017 (вступает в силу 31 марта 2017 года)</w:t>
      </w:r>
    </w:p>
    <w:p w:rsidR="004654AC" w:rsidRPr="004654AC" w:rsidRDefault="004654AC" w:rsidP="00CE6D52">
      <w:pPr>
        <w:spacing w:after="24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ФНС России обновлены формы документов, применяемых при осуществлении зачета и возврата сумм излишне уплаченных налогов и других обязательных платежей.</w:t>
      </w:r>
      <w:r w:rsidRPr="00B3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65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Утвержденный приказ заменит собой ранее действовавший аналогичный приказ ФНС России от 03.03.2015 № ММВ-7-8/90@.</w:t>
      </w:r>
      <w:r w:rsidRPr="00B3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E6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новых форм документов связана с изменениями в законодательстве о налогах и сборах, в том числе с передачей налоговым органам функций по администрированию страховых взносов во внебюджетные фонды. Приказ содержит 11 новых форм (ранее их было 10, - включена форма сообщения об отмене решения о возврате (полностью или частично) суммы акциза, заявленной к возмещению, и (или) решения о зачете суммы акциза, заявленной к возмещению, в части суммы акциза, не подлежащей возмещению).</w:t>
      </w:r>
      <w:r w:rsidRPr="00B3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11626" w:rsidRDefault="00E11626" w:rsidP="00B30AB9">
      <w:pPr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54AC" w:rsidRPr="004654AC" w:rsidRDefault="004654AC" w:rsidP="00E11626">
      <w:pPr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54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Письмо Росстата от 17.02.2017 № 04-04-4/29-СМИ «Об информационно-поисковой системе, размещенной на интернет-портале Росстата по адресу http://statreg.gks.ru»</w:t>
      </w:r>
    </w:p>
    <w:p w:rsidR="00E11626" w:rsidRDefault="004654AC" w:rsidP="00E11626">
      <w:pPr>
        <w:spacing w:after="24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Росстат ответил на вопросы о работе информационно-поисковой системы statreg.gks.ru.</w:t>
      </w:r>
      <w:r w:rsidRPr="00B3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65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Сообщается в частности, что перечень форм федерального статистического наблюдения, размещаемый в указанной системе для респондентов, формируется по состоянию на конец года, предшествующего отчетному, с ежемесячной его актуализацией. Действующие организации должны получать информацию о перечне форм в конце года, предшествующего отчетному, вновь созданным организациям следует проверять информацию ежемесячно в течение первого года их создания.</w:t>
      </w:r>
      <w:r w:rsidRPr="00B3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11626" w:rsidRDefault="004654AC" w:rsidP="00E11626">
      <w:pPr>
        <w:spacing w:after="24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 форм федерального статистического наблюдения, согласно указаниям по их заполнению, предоставляется только при наличии наблюдаемого события. Предоставление "нулевых" отчетов за отчетный период по таким формам не требуется, и отсутствие отчета квалифицируется как отсутствие явления у респондента.</w:t>
      </w:r>
      <w:r w:rsidRPr="00B3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54AC" w:rsidRDefault="004654AC" w:rsidP="00E11626">
      <w:pPr>
        <w:spacing w:after="24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включенные в выборочные обследования, могут быть уведомлены органами государственной статистики письменно о предоставлении конкретных форм федерального статистического наблюдения. Если опубликованный для респондента по адресу statreg.gks.ru перечень форм отчетности отличается от того, который направлен организации письменно, следует руководствоваться уведомлением в письменном виде.</w:t>
      </w:r>
      <w:r w:rsidRPr="00B3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11626" w:rsidRPr="004654AC" w:rsidRDefault="00E11626" w:rsidP="00B30AB9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54AC" w:rsidRPr="004654AC" w:rsidRDefault="004654AC" w:rsidP="00E11626">
      <w:pPr>
        <w:spacing w:after="0" w:line="312" w:lineRule="atLeast"/>
        <w:ind w:firstLine="567"/>
        <w:jc w:val="both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54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Определение Верховного суда РФ от 27.03.2017 по делу N 305-КГ16-16245</w:t>
      </w:r>
    </w:p>
    <w:p w:rsidR="006603A2" w:rsidRDefault="004654AC" w:rsidP="00AB60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сроков представления квартальные (полугодовые) расчетов по налогу на прибыль не является основанием для приостановления операций по счетам в банке.</w:t>
      </w:r>
      <w:r w:rsidRPr="00B3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65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ИФНС о приостановлении операций по счетам налогоплательщика в связи с нарушением сроков представления квартальных (полугодовых) расчетов по налогу на прибыль признано незаконным, поскольку расчеты по налогу на прибыль организаций не входят в перечень документов, приведенный в пункте 3 статьи 76 НК РФ.</w:t>
      </w:r>
    </w:p>
    <w:p w:rsidR="00AB605A" w:rsidRPr="00AB605A" w:rsidRDefault="00AB605A" w:rsidP="00AB60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605A" w:rsidRDefault="00AB605A" w:rsidP="00AB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AB605A">
        <w:rPr>
          <w:rFonts w:ascii="Arial" w:hAnsi="Arial" w:cs="Arial"/>
          <w:b/>
          <w:bCs/>
          <w:sz w:val="24"/>
          <w:szCs w:val="24"/>
        </w:rPr>
        <w:t xml:space="preserve">Минфин: технологические потери </w:t>
      </w:r>
      <w:proofErr w:type="spellStart"/>
      <w:r w:rsidRPr="00AB605A">
        <w:rPr>
          <w:rFonts w:ascii="Arial" w:hAnsi="Arial" w:cs="Arial"/>
          <w:b/>
          <w:bCs/>
          <w:sz w:val="24"/>
          <w:szCs w:val="24"/>
        </w:rPr>
        <w:t>юрлицо</w:t>
      </w:r>
      <w:proofErr w:type="spellEnd"/>
      <w:r w:rsidRPr="00AB605A">
        <w:rPr>
          <w:rFonts w:ascii="Arial" w:hAnsi="Arial" w:cs="Arial"/>
          <w:b/>
          <w:bCs/>
          <w:sz w:val="24"/>
          <w:szCs w:val="24"/>
        </w:rPr>
        <w:t xml:space="preserve"> может учесть в расходах по налогу на прибыль по нормативам</w:t>
      </w:r>
    </w:p>
    <w:p w:rsidR="00AB605A" w:rsidRPr="00D36935" w:rsidRDefault="00211893" w:rsidP="00AB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AB605A" w:rsidRPr="00D36935">
          <w:rPr>
            <w:rFonts w:ascii="Arial" w:hAnsi="Arial" w:cs="Arial"/>
            <w:iCs/>
            <w:sz w:val="24"/>
            <w:szCs w:val="24"/>
          </w:rPr>
          <w:t>Письмо</w:t>
        </w:r>
      </w:hyperlink>
      <w:r w:rsidR="00AB605A" w:rsidRPr="00D36935">
        <w:rPr>
          <w:rFonts w:ascii="Arial" w:hAnsi="Arial" w:cs="Arial"/>
          <w:iCs/>
          <w:sz w:val="24"/>
          <w:szCs w:val="24"/>
        </w:rPr>
        <w:t xml:space="preserve"> Минфина России от 16.02.2017 N 03-03-06/1/8847</w:t>
      </w:r>
    </w:p>
    <w:p w:rsidR="00AB605A" w:rsidRPr="00AB605A" w:rsidRDefault="00AB605A" w:rsidP="00AB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605A">
        <w:rPr>
          <w:rFonts w:ascii="Arial" w:hAnsi="Arial" w:cs="Arial"/>
          <w:sz w:val="24"/>
          <w:szCs w:val="24"/>
        </w:rPr>
        <w:t xml:space="preserve">Как </w:t>
      </w:r>
      <w:hyperlink r:id="rId14" w:history="1">
        <w:r w:rsidRPr="00AB605A">
          <w:rPr>
            <w:rFonts w:ascii="Arial" w:hAnsi="Arial" w:cs="Arial"/>
            <w:sz w:val="24"/>
            <w:szCs w:val="24"/>
          </w:rPr>
          <w:t>указало</w:t>
        </w:r>
      </w:hyperlink>
      <w:r w:rsidRPr="00AB605A">
        <w:rPr>
          <w:rFonts w:ascii="Arial" w:hAnsi="Arial" w:cs="Arial"/>
          <w:sz w:val="24"/>
          <w:szCs w:val="24"/>
        </w:rPr>
        <w:t xml:space="preserve"> ведомство, организации могут самостоятельно определять нормативы образования безвозвратных отходов. Схожее разъяснение Минфин </w:t>
      </w:r>
      <w:hyperlink r:id="rId15" w:history="1">
        <w:r w:rsidRPr="00AB605A">
          <w:rPr>
            <w:rFonts w:ascii="Arial" w:hAnsi="Arial" w:cs="Arial"/>
            <w:sz w:val="24"/>
            <w:szCs w:val="24"/>
          </w:rPr>
          <w:t>уже давал</w:t>
        </w:r>
      </w:hyperlink>
      <w:r w:rsidRPr="00AB605A">
        <w:rPr>
          <w:rFonts w:ascii="Arial" w:hAnsi="Arial" w:cs="Arial"/>
          <w:sz w:val="24"/>
          <w:szCs w:val="24"/>
        </w:rPr>
        <w:t>.</w:t>
      </w:r>
    </w:p>
    <w:p w:rsidR="00AB605A" w:rsidRPr="00AB605A" w:rsidRDefault="00AB605A" w:rsidP="00AB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605A">
        <w:rPr>
          <w:rFonts w:ascii="Arial" w:hAnsi="Arial" w:cs="Arial"/>
          <w:sz w:val="24"/>
          <w:szCs w:val="24"/>
        </w:rPr>
        <w:t xml:space="preserve">Финансовое ведомство </w:t>
      </w:r>
      <w:hyperlink r:id="rId16" w:history="1">
        <w:r w:rsidRPr="00AB605A">
          <w:rPr>
            <w:rFonts w:ascii="Arial" w:hAnsi="Arial" w:cs="Arial"/>
            <w:sz w:val="24"/>
            <w:szCs w:val="24"/>
          </w:rPr>
          <w:t>разъяснило</w:t>
        </w:r>
      </w:hyperlink>
      <w:r w:rsidRPr="00AB605A">
        <w:rPr>
          <w:rFonts w:ascii="Arial" w:hAnsi="Arial" w:cs="Arial"/>
          <w:sz w:val="24"/>
          <w:szCs w:val="24"/>
        </w:rPr>
        <w:t>, что устанавливать нормативы образования безвозвратных отходов организации могут для каждого конкретного вида сырья и материалов, которые используются в производстве. Нормативы можно закрепить, к примеру, в технологических картах, сметах технологического процесса или аналогичных внутренних документах, разработанных специалистами организации и утвержденных ее уполномоченными лицами.</w:t>
      </w:r>
    </w:p>
    <w:p w:rsidR="00AB605A" w:rsidRPr="00AB605A" w:rsidRDefault="00AB605A" w:rsidP="00AB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605A">
        <w:rPr>
          <w:rFonts w:ascii="Arial" w:hAnsi="Arial" w:cs="Arial"/>
          <w:sz w:val="24"/>
          <w:szCs w:val="24"/>
        </w:rPr>
        <w:t xml:space="preserve">Отметим, что в 2012 году Минфин давал другое </w:t>
      </w:r>
      <w:hyperlink r:id="rId17" w:history="1">
        <w:r w:rsidRPr="00AB605A">
          <w:rPr>
            <w:rFonts w:ascii="Arial" w:hAnsi="Arial" w:cs="Arial"/>
            <w:sz w:val="24"/>
            <w:szCs w:val="24"/>
          </w:rPr>
          <w:t>разъяснение</w:t>
        </w:r>
      </w:hyperlink>
      <w:r w:rsidRPr="00AB605A">
        <w:rPr>
          <w:rFonts w:ascii="Arial" w:hAnsi="Arial" w:cs="Arial"/>
          <w:sz w:val="24"/>
          <w:szCs w:val="24"/>
        </w:rPr>
        <w:t xml:space="preserve">: нормирования технологических потерь в целях расчета налога на прибыль </w:t>
      </w:r>
      <w:hyperlink r:id="rId18" w:history="1">
        <w:r w:rsidRPr="00AB605A">
          <w:rPr>
            <w:rFonts w:ascii="Arial" w:hAnsi="Arial" w:cs="Arial"/>
            <w:sz w:val="24"/>
            <w:szCs w:val="24"/>
          </w:rPr>
          <w:t>НК</w:t>
        </w:r>
      </w:hyperlink>
      <w:r w:rsidRPr="00AB605A">
        <w:rPr>
          <w:rFonts w:ascii="Arial" w:hAnsi="Arial" w:cs="Arial"/>
          <w:sz w:val="24"/>
          <w:szCs w:val="24"/>
        </w:rPr>
        <w:t xml:space="preserve"> РФ не предусматривает. Такой подход </w:t>
      </w:r>
      <w:hyperlink r:id="rId19" w:history="1">
        <w:r w:rsidRPr="00AB605A">
          <w:rPr>
            <w:rFonts w:ascii="Arial" w:hAnsi="Arial" w:cs="Arial"/>
            <w:sz w:val="24"/>
            <w:szCs w:val="24"/>
          </w:rPr>
          <w:t>отражен</w:t>
        </w:r>
      </w:hyperlink>
      <w:r w:rsidRPr="00AB605A">
        <w:rPr>
          <w:rFonts w:ascii="Arial" w:hAnsi="Arial" w:cs="Arial"/>
          <w:sz w:val="24"/>
          <w:szCs w:val="24"/>
        </w:rPr>
        <w:t xml:space="preserve"> и в судебной практике.</w:t>
      </w:r>
    </w:p>
    <w:p w:rsidR="00AB605A" w:rsidRPr="00AB605A" w:rsidRDefault="00AB605A" w:rsidP="00AB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605A">
        <w:rPr>
          <w:rFonts w:ascii="Arial" w:hAnsi="Arial" w:cs="Arial"/>
          <w:sz w:val="24"/>
          <w:szCs w:val="24"/>
        </w:rPr>
        <w:t xml:space="preserve">С учетом последних разъяснений ведомства полагаем, что компаниям желательно разработать собственные нормативы </w:t>
      </w:r>
      <w:proofErr w:type="spellStart"/>
      <w:r w:rsidRPr="00AB605A">
        <w:rPr>
          <w:rFonts w:ascii="Arial" w:hAnsi="Arial" w:cs="Arial"/>
          <w:sz w:val="24"/>
          <w:szCs w:val="24"/>
        </w:rPr>
        <w:t>техпотерь</w:t>
      </w:r>
      <w:proofErr w:type="spellEnd"/>
      <w:r w:rsidRPr="00AB605A">
        <w:rPr>
          <w:rFonts w:ascii="Arial" w:hAnsi="Arial" w:cs="Arial"/>
          <w:sz w:val="24"/>
          <w:szCs w:val="24"/>
        </w:rPr>
        <w:t xml:space="preserve"> и списывать расходы по ним. В противном случае могут возникнуть претензии проверяющих. Налогоплательщику, вероятно, придется отстаивать свою позицию в суде.</w:t>
      </w:r>
    </w:p>
    <w:p w:rsidR="00AB605A" w:rsidRPr="00AB605A" w:rsidRDefault="00AB605A" w:rsidP="00AB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AB605A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D36935" w:rsidRPr="00D36935" w:rsidRDefault="00211893" w:rsidP="00D36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hyperlink r:id="rId20" w:history="1">
        <w:r w:rsidR="00D36935" w:rsidRPr="00D36935">
          <w:rPr>
            <w:rFonts w:ascii="Arial" w:hAnsi="Arial" w:cs="Arial"/>
            <w:b/>
            <w:iCs/>
            <w:sz w:val="24"/>
            <w:szCs w:val="24"/>
          </w:rPr>
          <w:t>Письмо</w:t>
        </w:r>
      </w:hyperlink>
      <w:r w:rsidR="00D36935" w:rsidRPr="00D36935">
        <w:rPr>
          <w:rFonts w:ascii="Arial" w:hAnsi="Arial" w:cs="Arial"/>
          <w:b/>
          <w:iCs/>
          <w:sz w:val="24"/>
          <w:szCs w:val="24"/>
        </w:rPr>
        <w:t xml:space="preserve"> Минфина России от 24.03.2017 N 03-15-07/17273</w:t>
      </w:r>
    </w:p>
    <w:p w:rsidR="00D36935" w:rsidRPr="00D36935" w:rsidRDefault="00D36935" w:rsidP="00D36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6935">
        <w:rPr>
          <w:rFonts w:ascii="Arial" w:hAnsi="Arial" w:cs="Arial"/>
          <w:sz w:val="24"/>
          <w:szCs w:val="24"/>
        </w:rPr>
        <w:t xml:space="preserve">Минфин </w:t>
      </w:r>
      <w:hyperlink r:id="rId21" w:history="1">
        <w:r w:rsidRPr="00D36935">
          <w:rPr>
            <w:rFonts w:ascii="Arial" w:hAnsi="Arial" w:cs="Arial"/>
            <w:sz w:val="24"/>
            <w:szCs w:val="24"/>
          </w:rPr>
          <w:t>указал</w:t>
        </w:r>
      </w:hyperlink>
      <w:r w:rsidRPr="00D36935">
        <w:rPr>
          <w:rFonts w:ascii="Arial" w:hAnsi="Arial" w:cs="Arial"/>
          <w:sz w:val="24"/>
          <w:szCs w:val="24"/>
        </w:rPr>
        <w:t xml:space="preserve">, что непредставление </w:t>
      </w:r>
      <w:hyperlink r:id="rId22" w:history="1">
        <w:r w:rsidRPr="00D36935">
          <w:rPr>
            <w:rFonts w:ascii="Arial" w:hAnsi="Arial" w:cs="Arial"/>
            <w:sz w:val="24"/>
            <w:szCs w:val="24"/>
          </w:rPr>
          <w:t>расчета</w:t>
        </w:r>
      </w:hyperlink>
      <w:r w:rsidRPr="00D36935">
        <w:rPr>
          <w:rFonts w:ascii="Arial" w:hAnsi="Arial" w:cs="Arial"/>
          <w:sz w:val="24"/>
          <w:szCs w:val="24"/>
        </w:rPr>
        <w:t xml:space="preserve"> по страховым взносам с нулевыми показателями влечет </w:t>
      </w:r>
      <w:hyperlink r:id="rId23" w:history="1">
        <w:r w:rsidRPr="00D36935">
          <w:rPr>
            <w:rFonts w:ascii="Arial" w:hAnsi="Arial" w:cs="Arial"/>
            <w:sz w:val="24"/>
            <w:szCs w:val="24"/>
          </w:rPr>
          <w:t>штраф</w:t>
        </w:r>
      </w:hyperlink>
      <w:r w:rsidRPr="00D36935">
        <w:rPr>
          <w:rFonts w:ascii="Arial" w:hAnsi="Arial" w:cs="Arial"/>
          <w:b/>
          <w:sz w:val="24"/>
          <w:szCs w:val="24"/>
        </w:rPr>
        <w:t>.</w:t>
      </w:r>
      <w:r w:rsidRPr="00D36935">
        <w:rPr>
          <w:rFonts w:ascii="Arial" w:hAnsi="Arial" w:cs="Arial"/>
          <w:sz w:val="24"/>
          <w:szCs w:val="24"/>
        </w:rPr>
        <w:t xml:space="preserve"> Его минимальный размер составляет 1000 руб.</w:t>
      </w:r>
    </w:p>
    <w:p w:rsidR="00D36935" w:rsidRPr="00D36935" w:rsidRDefault="00D36935" w:rsidP="00D36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6935">
        <w:rPr>
          <w:rFonts w:ascii="Arial" w:hAnsi="Arial" w:cs="Arial"/>
          <w:sz w:val="24"/>
          <w:szCs w:val="24"/>
        </w:rPr>
        <w:t xml:space="preserve">Ведомство </w:t>
      </w:r>
      <w:hyperlink r:id="rId24" w:history="1">
        <w:r w:rsidRPr="00D36935">
          <w:rPr>
            <w:rFonts w:ascii="Arial" w:hAnsi="Arial" w:cs="Arial"/>
            <w:sz w:val="24"/>
            <w:szCs w:val="24"/>
          </w:rPr>
          <w:t>пояснило</w:t>
        </w:r>
      </w:hyperlink>
      <w:r w:rsidRPr="00D36935">
        <w:rPr>
          <w:rFonts w:ascii="Arial" w:hAnsi="Arial" w:cs="Arial"/>
          <w:sz w:val="24"/>
          <w:szCs w:val="24"/>
        </w:rPr>
        <w:t xml:space="preserve">, что в </w:t>
      </w:r>
      <w:hyperlink r:id="rId25" w:history="1">
        <w:r w:rsidRPr="00D36935">
          <w:rPr>
            <w:rFonts w:ascii="Arial" w:hAnsi="Arial" w:cs="Arial"/>
            <w:sz w:val="24"/>
            <w:szCs w:val="24"/>
          </w:rPr>
          <w:t>НК</w:t>
        </w:r>
      </w:hyperlink>
      <w:r w:rsidRPr="00D36935">
        <w:rPr>
          <w:rFonts w:ascii="Arial" w:hAnsi="Arial" w:cs="Arial"/>
          <w:sz w:val="24"/>
          <w:szCs w:val="24"/>
        </w:rPr>
        <w:t xml:space="preserve"> РФ не предусмотрено освобождение от обязанности представить </w:t>
      </w:r>
      <w:hyperlink r:id="rId26" w:history="1">
        <w:r w:rsidRPr="00D36935">
          <w:rPr>
            <w:rFonts w:ascii="Arial" w:hAnsi="Arial" w:cs="Arial"/>
            <w:sz w:val="24"/>
            <w:szCs w:val="24"/>
          </w:rPr>
          <w:t>расчет</w:t>
        </w:r>
      </w:hyperlink>
      <w:r w:rsidRPr="00D36935">
        <w:rPr>
          <w:rFonts w:ascii="Arial" w:hAnsi="Arial" w:cs="Arial"/>
          <w:sz w:val="24"/>
          <w:szCs w:val="24"/>
        </w:rPr>
        <w:t xml:space="preserve"> по страховым взносам, если организация в отчетном периоде не ведет финансово-хозяйственную деятельность. Подавая нулевой расчет, плательщик заявляет, что не производил выплат и иных вознаграждений в пользу физлиц.</w:t>
      </w:r>
    </w:p>
    <w:p w:rsidR="00D36935" w:rsidRPr="00D36935" w:rsidRDefault="00D36935" w:rsidP="00D36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6935">
        <w:rPr>
          <w:rFonts w:ascii="Arial" w:hAnsi="Arial" w:cs="Arial"/>
          <w:sz w:val="24"/>
          <w:szCs w:val="24"/>
        </w:rPr>
        <w:t>Нулевой расчет позволит инспекции отличить компании, которые не выплачивают вознаграждения физлицам и не ведут финансово-хозяйственную деятельность, от тех, которые нарушили срок представления расчета.</w:t>
      </w:r>
    </w:p>
    <w:p w:rsidR="00D36935" w:rsidRDefault="00D36935" w:rsidP="00AF2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6935">
        <w:rPr>
          <w:rFonts w:ascii="Arial" w:hAnsi="Arial" w:cs="Arial"/>
          <w:sz w:val="24"/>
          <w:szCs w:val="24"/>
        </w:rPr>
        <w:t xml:space="preserve">Напомним, </w:t>
      </w:r>
      <w:hyperlink r:id="rId27" w:history="1">
        <w:r w:rsidRPr="00D36935">
          <w:rPr>
            <w:rFonts w:ascii="Arial" w:hAnsi="Arial" w:cs="Arial"/>
            <w:sz w:val="24"/>
            <w:szCs w:val="24"/>
          </w:rPr>
          <w:t>расчет</w:t>
        </w:r>
      </w:hyperlink>
      <w:r w:rsidRPr="00D36935">
        <w:rPr>
          <w:rFonts w:ascii="Arial" w:hAnsi="Arial" w:cs="Arial"/>
          <w:sz w:val="24"/>
          <w:szCs w:val="24"/>
        </w:rPr>
        <w:t xml:space="preserve"> по страховым взносам организация должна </w:t>
      </w:r>
      <w:hyperlink r:id="rId28" w:history="1">
        <w:r w:rsidRPr="00D36935">
          <w:rPr>
            <w:rFonts w:ascii="Arial" w:hAnsi="Arial" w:cs="Arial"/>
            <w:sz w:val="24"/>
            <w:szCs w:val="24"/>
          </w:rPr>
          <w:t>подать</w:t>
        </w:r>
      </w:hyperlink>
      <w:r w:rsidRPr="00D36935">
        <w:rPr>
          <w:rFonts w:ascii="Arial" w:hAnsi="Arial" w:cs="Arial"/>
          <w:sz w:val="24"/>
          <w:szCs w:val="24"/>
        </w:rPr>
        <w:t xml:space="preserve"> в инспекцию не позднее 30-го числа месяца, следующего за расчетным или отчетным периодом. Ввиду </w:t>
      </w:r>
      <w:hyperlink r:id="rId29" w:history="1">
        <w:r w:rsidRPr="00D36935">
          <w:rPr>
            <w:rFonts w:ascii="Arial" w:hAnsi="Arial" w:cs="Arial"/>
            <w:sz w:val="24"/>
            <w:szCs w:val="24"/>
          </w:rPr>
          <w:t>переноса</w:t>
        </w:r>
      </w:hyperlink>
      <w:r w:rsidRPr="00D36935">
        <w:rPr>
          <w:rFonts w:ascii="Arial" w:hAnsi="Arial" w:cs="Arial"/>
          <w:sz w:val="24"/>
          <w:szCs w:val="24"/>
        </w:rPr>
        <w:t xml:space="preserve"> крайний срок сдачи расчета за I кварт</w:t>
      </w:r>
      <w:r w:rsidR="00AF2ABC">
        <w:rPr>
          <w:rFonts w:ascii="Arial" w:hAnsi="Arial" w:cs="Arial"/>
          <w:sz w:val="24"/>
          <w:szCs w:val="24"/>
        </w:rPr>
        <w:t>ал 2017 года выпадает на 2 мая.</w:t>
      </w:r>
    </w:p>
    <w:p w:rsidR="00AF2ABC" w:rsidRDefault="00AF2ABC" w:rsidP="00AF2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F2ABC" w:rsidRDefault="00AF2ABC" w:rsidP="00AF2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Правительство разрешило продавцам и производителям применять ставку НДС 10% к большему числу товаров</w:t>
      </w:r>
    </w:p>
    <w:p w:rsidR="001C6DA4" w:rsidRPr="00AF2ABC" w:rsidRDefault="00211893" w:rsidP="001C6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30" w:history="1">
        <w:r w:rsidR="001C6DA4" w:rsidRPr="00AF2ABC">
          <w:rPr>
            <w:rFonts w:ascii="Arial" w:hAnsi="Arial" w:cs="Arial"/>
            <w:iCs/>
            <w:sz w:val="24"/>
            <w:szCs w:val="24"/>
          </w:rPr>
          <w:t>Постановление Правительства РФ от 28.03.2017 N 341</w:t>
        </w:r>
      </w:hyperlink>
      <w:r w:rsidR="001C6DA4" w:rsidRPr="00AF2ABC">
        <w:rPr>
          <w:rFonts w:ascii="Arial" w:hAnsi="Arial" w:cs="Arial"/>
          <w:iCs/>
          <w:sz w:val="24"/>
          <w:szCs w:val="24"/>
        </w:rPr>
        <w:t xml:space="preserve"> (http://publication.pravo.gov.ru/Document/View/0001201703290004) (вступило в силу 29 марта 2017 года)</w:t>
      </w:r>
    </w:p>
    <w:p w:rsidR="00AF2ABC" w:rsidRPr="00AF2ABC" w:rsidRDefault="00AF2ABC" w:rsidP="00AF2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2ABC">
        <w:rPr>
          <w:rFonts w:ascii="Arial" w:hAnsi="Arial" w:cs="Arial"/>
          <w:sz w:val="24"/>
          <w:szCs w:val="24"/>
        </w:rPr>
        <w:t xml:space="preserve">Опубликованы поправки к льготному </w:t>
      </w:r>
      <w:hyperlink r:id="rId31" w:history="1">
        <w:r w:rsidRPr="00AF2ABC">
          <w:rPr>
            <w:rFonts w:ascii="Arial" w:hAnsi="Arial" w:cs="Arial"/>
            <w:sz w:val="24"/>
            <w:szCs w:val="24"/>
          </w:rPr>
          <w:t>перечню</w:t>
        </w:r>
      </w:hyperlink>
      <w:r w:rsidRPr="00AF2ABC">
        <w:rPr>
          <w:rFonts w:ascii="Arial" w:hAnsi="Arial" w:cs="Arial"/>
          <w:sz w:val="24"/>
          <w:szCs w:val="24"/>
        </w:rPr>
        <w:t xml:space="preserve"> продовольственных товаров. Изменения имеют обратную силу и касаются правоотношений, возникших с начала года.</w:t>
      </w:r>
    </w:p>
    <w:p w:rsidR="00AF2ABC" w:rsidRPr="00AF2ABC" w:rsidRDefault="00AF2ABC" w:rsidP="00AF2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2ABC">
        <w:rPr>
          <w:rFonts w:ascii="Arial" w:hAnsi="Arial" w:cs="Arial"/>
          <w:sz w:val="24"/>
          <w:szCs w:val="24"/>
        </w:rPr>
        <w:t xml:space="preserve">В </w:t>
      </w:r>
      <w:hyperlink r:id="rId32" w:history="1">
        <w:r w:rsidRPr="00AF2ABC">
          <w:rPr>
            <w:rFonts w:ascii="Arial" w:hAnsi="Arial" w:cs="Arial"/>
            <w:sz w:val="24"/>
            <w:szCs w:val="24"/>
          </w:rPr>
          <w:t>перечень</w:t>
        </w:r>
      </w:hyperlink>
      <w:r w:rsidRPr="00AF2ABC">
        <w:rPr>
          <w:rFonts w:ascii="Arial" w:hAnsi="Arial" w:cs="Arial"/>
          <w:sz w:val="24"/>
          <w:szCs w:val="24"/>
        </w:rPr>
        <w:t xml:space="preserve"> кодов видов продовольственных товаров, которые облагаются НДС по ставке 10% при реализации, в основном внесены дополнения. К примеру, в него включена товарная позиция "</w:t>
      </w:r>
      <w:proofErr w:type="spellStart"/>
      <w:r w:rsidRPr="00AF2ABC">
        <w:rPr>
          <w:rFonts w:ascii="Arial" w:hAnsi="Arial" w:cs="Arial"/>
          <w:sz w:val="24"/>
          <w:szCs w:val="24"/>
        </w:rPr>
        <w:t>Шпикачки</w:t>
      </w:r>
      <w:proofErr w:type="spellEnd"/>
      <w:r w:rsidRPr="00AF2ABC">
        <w:rPr>
          <w:rFonts w:ascii="Arial" w:hAnsi="Arial" w:cs="Arial"/>
          <w:sz w:val="24"/>
          <w:szCs w:val="24"/>
        </w:rPr>
        <w:t xml:space="preserve"> мясные" с классификационным кодом по ОКПД2 </w:t>
      </w:r>
      <w:hyperlink r:id="rId33" w:history="1">
        <w:r w:rsidRPr="00AF2ABC">
          <w:rPr>
            <w:rFonts w:ascii="Arial" w:hAnsi="Arial" w:cs="Arial"/>
            <w:sz w:val="24"/>
            <w:szCs w:val="24"/>
          </w:rPr>
          <w:t>10.13.14.114</w:t>
        </w:r>
      </w:hyperlink>
      <w:r w:rsidRPr="00AF2ABC">
        <w:rPr>
          <w:rFonts w:ascii="Arial" w:hAnsi="Arial" w:cs="Arial"/>
          <w:sz w:val="24"/>
          <w:szCs w:val="24"/>
        </w:rPr>
        <w:t xml:space="preserve"> и "</w:t>
      </w:r>
      <w:proofErr w:type="spellStart"/>
      <w:r w:rsidRPr="00AF2ABC">
        <w:rPr>
          <w:rFonts w:ascii="Arial" w:hAnsi="Arial" w:cs="Arial"/>
          <w:sz w:val="24"/>
          <w:szCs w:val="24"/>
        </w:rPr>
        <w:t>Шпикачки</w:t>
      </w:r>
      <w:proofErr w:type="spellEnd"/>
      <w:r w:rsidRPr="00AF2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2ABC">
        <w:rPr>
          <w:rFonts w:ascii="Arial" w:hAnsi="Arial" w:cs="Arial"/>
          <w:sz w:val="24"/>
          <w:szCs w:val="24"/>
        </w:rPr>
        <w:t>мясосодержащие</w:t>
      </w:r>
      <w:proofErr w:type="spellEnd"/>
      <w:r w:rsidRPr="00AF2ABC">
        <w:rPr>
          <w:rFonts w:ascii="Arial" w:hAnsi="Arial" w:cs="Arial"/>
          <w:sz w:val="24"/>
          <w:szCs w:val="24"/>
        </w:rPr>
        <w:t xml:space="preserve">" с кодом </w:t>
      </w:r>
      <w:hyperlink r:id="rId34" w:history="1">
        <w:r w:rsidRPr="00AF2ABC">
          <w:rPr>
            <w:rFonts w:ascii="Arial" w:hAnsi="Arial" w:cs="Arial"/>
            <w:sz w:val="24"/>
            <w:szCs w:val="24"/>
          </w:rPr>
          <w:t>10.13.14.124</w:t>
        </w:r>
      </w:hyperlink>
      <w:r w:rsidRPr="00AF2ABC">
        <w:rPr>
          <w:rFonts w:ascii="Arial" w:hAnsi="Arial" w:cs="Arial"/>
          <w:sz w:val="24"/>
          <w:szCs w:val="24"/>
        </w:rPr>
        <w:t>. Теперь ни у продавцов таких изделий, ни у производителей, ни у налоговых органов не будет сомнений, какую ставку НДС применять.</w:t>
      </w:r>
    </w:p>
    <w:p w:rsidR="00AF2ABC" w:rsidRPr="00AF2ABC" w:rsidRDefault="00AF2ABC" w:rsidP="00AF2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2ABC">
        <w:rPr>
          <w:rFonts w:ascii="Arial" w:hAnsi="Arial" w:cs="Arial"/>
          <w:sz w:val="24"/>
          <w:szCs w:val="24"/>
        </w:rPr>
        <w:t>Раньше в отношении товарной позиции "</w:t>
      </w:r>
      <w:proofErr w:type="spellStart"/>
      <w:r w:rsidRPr="00AF2ABC">
        <w:rPr>
          <w:rFonts w:ascii="Arial" w:hAnsi="Arial" w:cs="Arial"/>
          <w:sz w:val="24"/>
          <w:szCs w:val="24"/>
        </w:rPr>
        <w:t>Шпикачки</w:t>
      </w:r>
      <w:proofErr w:type="spellEnd"/>
      <w:r w:rsidRPr="00AF2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2ABC">
        <w:rPr>
          <w:rFonts w:ascii="Arial" w:hAnsi="Arial" w:cs="Arial"/>
          <w:sz w:val="24"/>
          <w:szCs w:val="24"/>
        </w:rPr>
        <w:t>мясосодержащие</w:t>
      </w:r>
      <w:proofErr w:type="spellEnd"/>
      <w:r w:rsidRPr="00AF2ABC">
        <w:rPr>
          <w:rFonts w:ascii="Arial" w:hAnsi="Arial" w:cs="Arial"/>
          <w:sz w:val="24"/>
          <w:szCs w:val="24"/>
        </w:rPr>
        <w:t xml:space="preserve">" с кодом </w:t>
      </w:r>
      <w:hyperlink r:id="rId35" w:history="1">
        <w:r w:rsidRPr="00AF2ABC">
          <w:rPr>
            <w:rFonts w:ascii="Arial" w:hAnsi="Arial" w:cs="Arial"/>
            <w:sz w:val="24"/>
            <w:szCs w:val="24"/>
          </w:rPr>
          <w:t>10.13.14.124</w:t>
        </w:r>
      </w:hyperlink>
      <w:r w:rsidRPr="00AF2ABC">
        <w:rPr>
          <w:rFonts w:ascii="Arial" w:hAnsi="Arial" w:cs="Arial"/>
          <w:sz w:val="24"/>
          <w:szCs w:val="24"/>
        </w:rPr>
        <w:t xml:space="preserve"> Минфин </w:t>
      </w:r>
      <w:hyperlink r:id="rId36" w:history="1">
        <w:r w:rsidRPr="00AF2ABC">
          <w:rPr>
            <w:rFonts w:ascii="Arial" w:hAnsi="Arial" w:cs="Arial"/>
            <w:sz w:val="24"/>
            <w:szCs w:val="24"/>
          </w:rPr>
          <w:t>указывал</w:t>
        </w:r>
      </w:hyperlink>
      <w:r w:rsidRPr="00AF2ABC">
        <w:rPr>
          <w:rFonts w:ascii="Arial" w:hAnsi="Arial" w:cs="Arial"/>
          <w:sz w:val="24"/>
          <w:szCs w:val="24"/>
        </w:rPr>
        <w:t xml:space="preserve">, что нужно применять ставку 18%. Ведомство </w:t>
      </w:r>
      <w:hyperlink r:id="rId37" w:history="1">
        <w:r w:rsidRPr="00AF2ABC">
          <w:rPr>
            <w:rFonts w:ascii="Arial" w:hAnsi="Arial" w:cs="Arial"/>
            <w:sz w:val="24"/>
            <w:szCs w:val="24"/>
          </w:rPr>
          <w:t>объясняло</w:t>
        </w:r>
      </w:hyperlink>
      <w:r w:rsidRPr="00AF2ABC">
        <w:rPr>
          <w:rFonts w:ascii="Arial" w:hAnsi="Arial" w:cs="Arial"/>
          <w:sz w:val="24"/>
          <w:szCs w:val="24"/>
        </w:rPr>
        <w:t xml:space="preserve"> это тем, что данной позиции нет в льготном </w:t>
      </w:r>
      <w:hyperlink r:id="rId38" w:history="1">
        <w:r w:rsidRPr="00AF2ABC">
          <w:rPr>
            <w:rFonts w:ascii="Arial" w:hAnsi="Arial" w:cs="Arial"/>
            <w:sz w:val="24"/>
            <w:szCs w:val="24"/>
          </w:rPr>
          <w:t>перечне</w:t>
        </w:r>
      </w:hyperlink>
      <w:r w:rsidRPr="00AF2ABC">
        <w:rPr>
          <w:rFonts w:ascii="Arial" w:hAnsi="Arial" w:cs="Arial"/>
          <w:sz w:val="24"/>
          <w:szCs w:val="24"/>
        </w:rPr>
        <w:t>.</w:t>
      </w:r>
    </w:p>
    <w:p w:rsidR="00AF2ABC" w:rsidRPr="00AF2ABC" w:rsidRDefault="00AF2ABC" w:rsidP="00AF2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2ABC">
        <w:rPr>
          <w:rFonts w:ascii="Arial" w:hAnsi="Arial" w:cs="Arial"/>
          <w:sz w:val="24"/>
          <w:szCs w:val="24"/>
        </w:rPr>
        <w:t>Однако эта точка зрения была небесспорна. Логика рассуждений для обоснования другого мнения следующая:</w:t>
      </w:r>
    </w:p>
    <w:p w:rsidR="00AF2ABC" w:rsidRPr="00AF2ABC" w:rsidRDefault="00AF2ABC" w:rsidP="00AF2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2ABC">
        <w:rPr>
          <w:rFonts w:ascii="Arial" w:hAnsi="Arial" w:cs="Arial"/>
          <w:sz w:val="24"/>
          <w:szCs w:val="24"/>
        </w:rPr>
        <w:t xml:space="preserve">- для продовольственных товаров установлены два льготных перечня: </w:t>
      </w:r>
      <w:hyperlink r:id="rId39" w:history="1">
        <w:r w:rsidRPr="00AF2ABC">
          <w:rPr>
            <w:rFonts w:ascii="Arial" w:hAnsi="Arial" w:cs="Arial"/>
            <w:sz w:val="24"/>
            <w:szCs w:val="24"/>
          </w:rPr>
          <w:t>первый</w:t>
        </w:r>
      </w:hyperlink>
      <w:r w:rsidRPr="00AF2ABC">
        <w:rPr>
          <w:rFonts w:ascii="Arial" w:hAnsi="Arial" w:cs="Arial"/>
          <w:sz w:val="24"/>
          <w:szCs w:val="24"/>
        </w:rPr>
        <w:t xml:space="preserve"> основан на </w:t>
      </w:r>
      <w:hyperlink r:id="rId40" w:history="1">
        <w:r w:rsidRPr="00AF2ABC">
          <w:rPr>
            <w:rFonts w:ascii="Arial" w:hAnsi="Arial" w:cs="Arial"/>
            <w:sz w:val="24"/>
            <w:szCs w:val="24"/>
          </w:rPr>
          <w:t>ОКПД2</w:t>
        </w:r>
      </w:hyperlink>
      <w:r w:rsidRPr="00AF2ABC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AF2ABC">
          <w:rPr>
            <w:rFonts w:ascii="Arial" w:hAnsi="Arial" w:cs="Arial"/>
            <w:sz w:val="24"/>
            <w:szCs w:val="24"/>
          </w:rPr>
          <w:t>второй</w:t>
        </w:r>
      </w:hyperlink>
      <w:r w:rsidRPr="00AF2ABC">
        <w:rPr>
          <w:rFonts w:ascii="Arial" w:hAnsi="Arial" w:cs="Arial"/>
          <w:sz w:val="24"/>
          <w:szCs w:val="24"/>
        </w:rPr>
        <w:t xml:space="preserve"> - на </w:t>
      </w:r>
      <w:hyperlink r:id="rId42" w:history="1">
        <w:r w:rsidRPr="00AF2ABC">
          <w:rPr>
            <w:rFonts w:ascii="Arial" w:hAnsi="Arial" w:cs="Arial"/>
            <w:sz w:val="24"/>
            <w:szCs w:val="24"/>
          </w:rPr>
          <w:t>ТН ВЭД</w:t>
        </w:r>
      </w:hyperlink>
      <w:r w:rsidRPr="00AF2ABC">
        <w:rPr>
          <w:rFonts w:ascii="Arial" w:hAnsi="Arial" w:cs="Arial"/>
          <w:sz w:val="24"/>
          <w:szCs w:val="24"/>
        </w:rPr>
        <w:t>;</w:t>
      </w:r>
    </w:p>
    <w:p w:rsidR="00AF2ABC" w:rsidRPr="00AF2ABC" w:rsidRDefault="00AF2ABC" w:rsidP="00AF2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2ABC">
        <w:rPr>
          <w:rFonts w:ascii="Arial" w:hAnsi="Arial" w:cs="Arial"/>
          <w:sz w:val="24"/>
          <w:szCs w:val="24"/>
        </w:rPr>
        <w:t xml:space="preserve">- по ТН ВЭД </w:t>
      </w:r>
      <w:proofErr w:type="spellStart"/>
      <w:r w:rsidRPr="00AF2ABC">
        <w:rPr>
          <w:rFonts w:ascii="Arial" w:hAnsi="Arial" w:cs="Arial"/>
          <w:sz w:val="24"/>
          <w:szCs w:val="24"/>
        </w:rPr>
        <w:t>шпикачки</w:t>
      </w:r>
      <w:proofErr w:type="spellEnd"/>
      <w:r w:rsidRPr="00AF2ABC">
        <w:rPr>
          <w:rFonts w:ascii="Arial" w:hAnsi="Arial" w:cs="Arial"/>
          <w:sz w:val="24"/>
          <w:szCs w:val="24"/>
        </w:rPr>
        <w:t xml:space="preserve"> могут классифицироваться по коду </w:t>
      </w:r>
      <w:hyperlink r:id="rId43" w:history="1">
        <w:r w:rsidRPr="00AF2ABC">
          <w:rPr>
            <w:rFonts w:ascii="Arial" w:hAnsi="Arial" w:cs="Arial"/>
            <w:sz w:val="24"/>
            <w:szCs w:val="24"/>
          </w:rPr>
          <w:t>1601 00 990 0</w:t>
        </w:r>
      </w:hyperlink>
      <w:r w:rsidRPr="00AF2ABC">
        <w:rPr>
          <w:rFonts w:ascii="Arial" w:hAnsi="Arial" w:cs="Arial"/>
          <w:sz w:val="24"/>
          <w:szCs w:val="24"/>
        </w:rPr>
        <w:t xml:space="preserve"> и </w:t>
      </w:r>
      <w:hyperlink r:id="rId44" w:history="1">
        <w:r w:rsidRPr="00AF2ABC">
          <w:rPr>
            <w:rFonts w:ascii="Arial" w:hAnsi="Arial" w:cs="Arial"/>
            <w:sz w:val="24"/>
            <w:szCs w:val="24"/>
          </w:rPr>
          <w:t>подпасть</w:t>
        </w:r>
      </w:hyperlink>
      <w:r w:rsidRPr="00AF2ABC">
        <w:rPr>
          <w:rFonts w:ascii="Arial" w:hAnsi="Arial" w:cs="Arial"/>
          <w:sz w:val="24"/>
          <w:szCs w:val="24"/>
        </w:rPr>
        <w:t xml:space="preserve"> под обложение НДС по пониженной ставке;</w:t>
      </w:r>
    </w:p>
    <w:p w:rsidR="00AF2ABC" w:rsidRPr="00AF2ABC" w:rsidRDefault="00AF2ABC" w:rsidP="00AF2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2ABC">
        <w:rPr>
          <w:rFonts w:ascii="Arial" w:hAnsi="Arial" w:cs="Arial"/>
          <w:sz w:val="24"/>
          <w:szCs w:val="24"/>
        </w:rPr>
        <w:t xml:space="preserve">- Пленум ВАС РФ </w:t>
      </w:r>
      <w:hyperlink r:id="rId45" w:history="1">
        <w:r w:rsidRPr="00AF2ABC">
          <w:rPr>
            <w:rFonts w:ascii="Arial" w:hAnsi="Arial" w:cs="Arial"/>
            <w:sz w:val="24"/>
            <w:szCs w:val="24"/>
          </w:rPr>
          <w:t>разъяснял</w:t>
        </w:r>
      </w:hyperlink>
      <w:r w:rsidRPr="00AF2ABC">
        <w:rPr>
          <w:rFonts w:ascii="Arial" w:hAnsi="Arial" w:cs="Arial"/>
          <w:sz w:val="24"/>
          <w:szCs w:val="24"/>
        </w:rPr>
        <w:t>, что применение пониженной ставки не может быть поставлено в зависимость от того, имела место реализация этого товара на территории России или товар был ввезен в РФ.</w:t>
      </w:r>
    </w:p>
    <w:p w:rsidR="00AF2ABC" w:rsidRPr="00AF2ABC" w:rsidRDefault="00AF2ABC" w:rsidP="00AF2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2ABC">
        <w:rPr>
          <w:rFonts w:ascii="Arial" w:hAnsi="Arial" w:cs="Arial"/>
          <w:sz w:val="24"/>
          <w:szCs w:val="24"/>
        </w:rPr>
        <w:t xml:space="preserve">Исходя из этого для применения ставки НДС 10% достаточно было, что товарная позиция предусмотрена в одном из перечней: основанном на </w:t>
      </w:r>
      <w:hyperlink r:id="rId46" w:history="1">
        <w:r w:rsidRPr="00AF2ABC">
          <w:rPr>
            <w:rFonts w:ascii="Arial" w:hAnsi="Arial" w:cs="Arial"/>
            <w:sz w:val="24"/>
            <w:szCs w:val="24"/>
          </w:rPr>
          <w:t>ОКПД2</w:t>
        </w:r>
      </w:hyperlink>
      <w:r w:rsidRPr="00AF2ABC">
        <w:rPr>
          <w:rFonts w:ascii="Arial" w:hAnsi="Arial" w:cs="Arial"/>
          <w:sz w:val="24"/>
          <w:szCs w:val="24"/>
        </w:rPr>
        <w:t xml:space="preserve"> или на </w:t>
      </w:r>
      <w:hyperlink r:id="rId47" w:history="1">
        <w:r w:rsidRPr="00AF2ABC">
          <w:rPr>
            <w:rFonts w:ascii="Arial" w:hAnsi="Arial" w:cs="Arial"/>
            <w:sz w:val="24"/>
            <w:szCs w:val="24"/>
          </w:rPr>
          <w:t>ТН ВЭД</w:t>
        </w:r>
      </w:hyperlink>
      <w:r w:rsidRPr="00AF2ABC">
        <w:rPr>
          <w:rFonts w:ascii="Arial" w:hAnsi="Arial" w:cs="Arial"/>
          <w:sz w:val="24"/>
          <w:szCs w:val="24"/>
        </w:rPr>
        <w:t>.</w:t>
      </w:r>
    </w:p>
    <w:p w:rsidR="00B30447" w:rsidRPr="001C6DA4" w:rsidRDefault="00B30447" w:rsidP="00B30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447" w:rsidRDefault="00B30447" w:rsidP="00B3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Суммы оплаты жилья для сотрудника, переехавшего на работу в другую местность, облагаются НДФЛ</w:t>
      </w:r>
    </w:p>
    <w:p w:rsidR="001C6DA4" w:rsidRPr="00B30447" w:rsidRDefault="00211893" w:rsidP="001C6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48" w:history="1">
        <w:r w:rsidR="001C6DA4" w:rsidRPr="00B30447">
          <w:rPr>
            <w:rFonts w:ascii="Arial" w:hAnsi="Arial" w:cs="Arial"/>
            <w:iCs/>
            <w:sz w:val="24"/>
            <w:szCs w:val="24"/>
          </w:rPr>
          <w:t>Письмо Минфина России от 17.03.2017 N 03-04-06/15550</w:t>
        </w:r>
      </w:hyperlink>
    </w:p>
    <w:p w:rsidR="00B30447" w:rsidRPr="00B30447" w:rsidRDefault="00B30447" w:rsidP="00B3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0447">
        <w:rPr>
          <w:rFonts w:ascii="Arial" w:hAnsi="Arial" w:cs="Arial"/>
          <w:sz w:val="24"/>
          <w:szCs w:val="24"/>
        </w:rPr>
        <w:t xml:space="preserve">В </w:t>
      </w:r>
      <w:hyperlink r:id="rId49" w:history="1">
        <w:r w:rsidRPr="00B30447">
          <w:rPr>
            <w:rFonts w:ascii="Arial" w:hAnsi="Arial" w:cs="Arial"/>
            <w:sz w:val="24"/>
            <w:szCs w:val="24"/>
          </w:rPr>
          <w:t>новом письме</w:t>
        </w:r>
      </w:hyperlink>
      <w:r w:rsidRPr="00B30447">
        <w:rPr>
          <w:rFonts w:ascii="Arial" w:hAnsi="Arial" w:cs="Arial"/>
          <w:sz w:val="24"/>
          <w:szCs w:val="24"/>
        </w:rPr>
        <w:t xml:space="preserve"> Минфин </w:t>
      </w:r>
      <w:hyperlink r:id="rId50" w:history="1">
        <w:r w:rsidRPr="00B30447">
          <w:rPr>
            <w:rFonts w:ascii="Arial" w:hAnsi="Arial" w:cs="Arial"/>
            <w:sz w:val="24"/>
            <w:szCs w:val="24"/>
          </w:rPr>
          <w:t>подтвердил свое мнение</w:t>
        </w:r>
      </w:hyperlink>
      <w:r w:rsidRPr="00B30447">
        <w:rPr>
          <w:rFonts w:ascii="Arial" w:hAnsi="Arial" w:cs="Arial"/>
          <w:sz w:val="24"/>
          <w:szCs w:val="24"/>
        </w:rPr>
        <w:t xml:space="preserve">, которое высказывал ранее. Однако у арбитражных судов </w:t>
      </w:r>
      <w:hyperlink r:id="rId51" w:history="1">
        <w:r w:rsidRPr="00B30447">
          <w:rPr>
            <w:rFonts w:ascii="Arial" w:hAnsi="Arial" w:cs="Arial"/>
            <w:sz w:val="24"/>
            <w:szCs w:val="24"/>
          </w:rPr>
          <w:t>противоположная точка зрения</w:t>
        </w:r>
      </w:hyperlink>
      <w:r w:rsidRPr="00B30447">
        <w:rPr>
          <w:rFonts w:ascii="Arial" w:hAnsi="Arial" w:cs="Arial"/>
          <w:sz w:val="24"/>
          <w:szCs w:val="24"/>
        </w:rPr>
        <w:t>.</w:t>
      </w:r>
    </w:p>
    <w:p w:rsidR="00B30447" w:rsidRPr="00B30447" w:rsidRDefault="00B30447" w:rsidP="00B3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0447">
        <w:rPr>
          <w:rFonts w:ascii="Arial" w:hAnsi="Arial" w:cs="Arial"/>
          <w:sz w:val="24"/>
          <w:szCs w:val="24"/>
        </w:rPr>
        <w:lastRenderedPageBreak/>
        <w:t xml:space="preserve">Ведомство </w:t>
      </w:r>
      <w:hyperlink r:id="rId52" w:history="1">
        <w:r w:rsidRPr="00B30447">
          <w:rPr>
            <w:rFonts w:ascii="Arial" w:hAnsi="Arial" w:cs="Arial"/>
            <w:sz w:val="24"/>
            <w:szCs w:val="24"/>
          </w:rPr>
          <w:t>указало</w:t>
        </w:r>
      </w:hyperlink>
      <w:r w:rsidRPr="00B30447">
        <w:rPr>
          <w:rFonts w:ascii="Arial" w:hAnsi="Arial" w:cs="Arial"/>
          <w:sz w:val="24"/>
          <w:szCs w:val="24"/>
        </w:rPr>
        <w:t xml:space="preserve">, что на суммы оплаты или возмещения организацией расходов сотрудников на наем жилья не распространяется освобождение от обложения НДФЛ. По </w:t>
      </w:r>
      <w:hyperlink r:id="rId53" w:history="1">
        <w:r w:rsidRPr="00B30447">
          <w:rPr>
            <w:rFonts w:ascii="Arial" w:hAnsi="Arial" w:cs="Arial"/>
            <w:sz w:val="24"/>
            <w:szCs w:val="24"/>
          </w:rPr>
          <w:t>НК</w:t>
        </w:r>
      </w:hyperlink>
      <w:r w:rsidRPr="00B30447">
        <w:rPr>
          <w:rFonts w:ascii="Arial" w:hAnsi="Arial" w:cs="Arial"/>
          <w:sz w:val="24"/>
          <w:szCs w:val="24"/>
        </w:rPr>
        <w:t xml:space="preserve"> РФ не облагаются компенсационные выплаты, связанные с исполнением налогоплательщиком трудовых обязанностей. Как считает Минфин, это освобождение применимо только к суммам возмещения расходов работников на переезд в другую местность.</w:t>
      </w:r>
    </w:p>
    <w:p w:rsidR="00B30447" w:rsidRPr="00B30447" w:rsidRDefault="00B30447" w:rsidP="00B3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0447">
        <w:rPr>
          <w:rFonts w:ascii="Arial" w:hAnsi="Arial" w:cs="Arial"/>
          <w:sz w:val="24"/>
          <w:szCs w:val="24"/>
        </w:rPr>
        <w:t xml:space="preserve">Однако есть судебные акты, из которых следует, что суммы оплаты проживания или компенсации расходов по найму жилья для сотрудника, переехавшего на работу в другую местность, </w:t>
      </w:r>
      <w:hyperlink r:id="rId54" w:history="1">
        <w:r w:rsidRPr="00B30447">
          <w:rPr>
            <w:rFonts w:ascii="Arial" w:hAnsi="Arial" w:cs="Arial"/>
            <w:sz w:val="24"/>
            <w:szCs w:val="24"/>
          </w:rPr>
          <w:t>не облагаются НДФЛ</w:t>
        </w:r>
      </w:hyperlink>
      <w:r w:rsidRPr="00B30447">
        <w:rPr>
          <w:rFonts w:ascii="Arial" w:hAnsi="Arial" w:cs="Arial"/>
          <w:sz w:val="24"/>
          <w:szCs w:val="24"/>
        </w:rPr>
        <w:t xml:space="preserve">. Например, в Постановлении АС Северо-Западного округа сделан </w:t>
      </w:r>
      <w:hyperlink r:id="rId55" w:history="1">
        <w:r w:rsidRPr="00B30447">
          <w:rPr>
            <w:rFonts w:ascii="Arial" w:hAnsi="Arial" w:cs="Arial"/>
            <w:sz w:val="24"/>
            <w:szCs w:val="24"/>
          </w:rPr>
          <w:t>вывод</w:t>
        </w:r>
      </w:hyperlink>
      <w:r w:rsidRPr="00B30447">
        <w:rPr>
          <w:rFonts w:ascii="Arial" w:hAnsi="Arial" w:cs="Arial"/>
          <w:sz w:val="24"/>
          <w:szCs w:val="24"/>
        </w:rPr>
        <w:t xml:space="preserve">, согласно которому </w:t>
      </w:r>
      <w:proofErr w:type="spellStart"/>
      <w:r w:rsidRPr="00B30447">
        <w:rPr>
          <w:rFonts w:ascii="Arial" w:hAnsi="Arial" w:cs="Arial"/>
          <w:sz w:val="24"/>
          <w:szCs w:val="24"/>
        </w:rPr>
        <w:t>юрлицо</w:t>
      </w:r>
      <w:proofErr w:type="spellEnd"/>
      <w:r w:rsidRPr="00B30447">
        <w:rPr>
          <w:rFonts w:ascii="Arial" w:hAnsi="Arial" w:cs="Arial"/>
          <w:sz w:val="24"/>
          <w:szCs w:val="24"/>
        </w:rPr>
        <w:t xml:space="preserve"> правомерно не включало в базу по НДФЛ суммы возмещения расходов сотрудников по найму жилья. Судьи учли, что компенсации были предусмотрены трудовыми договорами с работниками и были связаны с исполнением трудовых обязанностей.</w:t>
      </w:r>
    </w:p>
    <w:p w:rsidR="00AF2ABC" w:rsidRDefault="00B30447" w:rsidP="00E66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0447">
        <w:rPr>
          <w:rFonts w:ascii="Arial" w:hAnsi="Arial" w:cs="Arial"/>
          <w:sz w:val="24"/>
          <w:szCs w:val="24"/>
        </w:rPr>
        <w:t>Таким образом, организация вправе не исчислять НДФЛ с сумм компенсаций или оплаты найма жилья. Однако в этом случае нужно быть готовым к в</w:t>
      </w:r>
      <w:r w:rsidR="00E664D2">
        <w:rPr>
          <w:rFonts w:ascii="Arial" w:hAnsi="Arial" w:cs="Arial"/>
          <w:sz w:val="24"/>
          <w:szCs w:val="24"/>
        </w:rPr>
        <w:t>озможному спору с проверяющими.</w:t>
      </w:r>
    </w:p>
    <w:p w:rsidR="00E664D2" w:rsidRDefault="00E664D2" w:rsidP="00E66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B35E4" w:rsidRDefault="002B35E4" w:rsidP="002B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Банк России снизил ключевую ставку с 10 до 9,75% годовых</w:t>
      </w:r>
    </w:p>
    <w:p w:rsidR="002B35E4" w:rsidRPr="002B35E4" w:rsidRDefault="002B35E4" w:rsidP="002B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35E4">
        <w:rPr>
          <w:rFonts w:ascii="Arial" w:hAnsi="Arial" w:cs="Arial"/>
          <w:iCs/>
          <w:sz w:val="24"/>
          <w:szCs w:val="24"/>
        </w:rPr>
        <w:t>Информация Банка России от 24.03.2017 http://www.cbr.ru/press/pr.aspx?file=24032017_132958keyrate2017-03-24T13_25_44.htm</w:t>
      </w:r>
    </w:p>
    <w:p w:rsidR="002B35E4" w:rsidRPr="002B35E4" w:rsidRDefault="002B35E4" w:rsidP="002B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35E4">
        <w:rPr>
          <w:rFonts w:ascii="Arial" w:hAnsi="Arial" w:cs="Arial"/>
          <w:sz w:val="24"/>
          <w:szCs w:val="24"/>
        </w:rPr>
        <w:t xml:space="preserve">Новое значение ключевой ставки нужно применять с 27 марта. Оно требуется, к примеру, для расчета процентов по </w:t>
      </w:r>
      <w:hyperlink r:id="rId56" w:history="1">
        <w:r w:rsidRPr="002B35E4">
          <w:rPr>
            <w:rFonts w:ascii="Arial" w:hAnsi="Arial" w:cs="Arial"/>
            <w:sz w:val="24"/>
            <w:szCs w:val="24"/>
          </w:rPr>
          <w:t>ст. 395</w:t>
        </w:r>
      </w:hyperlink>
      <w:r w:rsidRPr="002B35E4">
        <w:rPr>
          <w:rFonts w:ascii="Arial" w:hAnsi="Arial" w:cs="Arial"/>
          <w:sz w:val="24"/>
          <w:szCs w:val="24"/>
        </w:rPr>
        <w:t xml:space="preserve"> ГК РФ и законных </w:t>
      </w:r>
      <w:hyperlink r:id="rId57" w:history="1">
        <w:r w:rsidRPr="002B35E4">
          <w:rPr>
            <w:rFonts w:ascii="Arial" w:hAnsi="Arial" w:cs="Arial"/>
            <w:sz w:val="24"/>
            <w:szCs w:val="24"/>
          </w:rPr>
          <w:t>процентов</w:t>
        </w:r>
      </w:hyperlink>
      <w:r w:rsidRPr="002B35E4">
        <w:rPr>
          <w:rFonts w:ascii="Arial" w:hAnsi="Arial" w:cs="Arial"/>
          <w:sz w:val="24"/>
          <w:szCs w:val="24"/>
        </w:rPr>
        <w:t>.</w:t>
      </w:r>
    </w:p>
    <w:p w:rsidR="002B35E4" w:rsidRPr="002B35E4" w:rsidRDefault="002B35E4" w:rsidP="002B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35E4">
        <w:rPr>
          <w:rFonts w:ascii="Arial" w:hAnsi="Arial" w:cs="Arial"/>
          <w:sz w:val="24"/>
          <w:szCs w:val="24"/>
        </w:rPr>
        <w:t>Центробанк не менял ставку с 19 сентября прошлого года. Ее уменьшение объясняется тем, что инфляция замедляется быстрее, чем прогнозировалось. Регулятор допускает: ставка может постепенно снижаться и далее.</w:t>
      </w:r>
    </w:p>
    <w:p w:rsidR="002B35E4" w:rsidRPr="002B35E4" w:rsidRDefault="002B35E4" w:rsidP="002B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35E4">
        <w:rPr>
          <w:rFonts w:ascii="Arial" w:hAnsi="Arial" w:cs="Arial"/>
          <w:sz w:val="24"/>
          <w:szCs w:val="24"/>
        </w:rPr>
        <w:t>Следующее заседание совета директоров Банка России, на котором рассмотрят вопрос об уровне ключевой ставки, запланировано на 28 апреля.</w:t>
      </w:r>
    </w:p>
    <w:p w:rsidR="00C16755" w:rsidRDefault="00C16755" w:rsidP="00C16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C16755" w:rsidRDefault="00C16755" w:rsidP="00C16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Для взносов суточные в валюте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юрлицо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пересчитывает в рубли по курсу на дату их начисления работнику</w:t>
      </w:r>
    </w:p>
    <w:p w:rsidR="00C16755" w:rsidRPr="00C16755" w:rsidRDefault="00211893" w:rsidP="00C16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58" w:history="1">
        <w:r w:rsidR="00C16755" w:rsidRPr="00C16755">
          <w:rPr>
            <w:rFonts w:ascii="Arial" w:hAnsi="Arial" w:cs="Arial"/>
            <w:iCs/>
            <w:sz w:val="24"/>
            <w:szCs w:val="24"/>
          </w:rPr>
          <w:t>Письмо Минфина России от 16.03.2017 N 03-15-06/15230</w:t>
        </w:r>
      </w:hyperlink>
    </w:p>
    <w:p w:rsidR="00C16755" w:rsidRPr="00C16755" w:rsidRDefault="00211893" w:rsidP="00C16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59" w:history="1">
        <w:r w:rsidR="00C16755" w:rsidRPr="00C16755">
          <w:rPr>
            <w:rFonts w:ascii="Arial" w:hAnsi="Arial" w:cs="Arial"/>
            <w:sz w:val="24"/>
            <w:szCs w:val="24"/>
          </w:rPr>
          <w:t>Пояснения</w:t>
        </w:r>
      </w:hyperlink>
      <w:r w:rsidR="00C16755" w:rsidRPr="00C16755">
        <w:rPr>
          <w:rFonts w:ascii="Arial" w:hAnsi="Arial" w:cs="Arial"/>
          <w:sz w:val="24"/>
          <w:szCs w:val="24"/>
        </w:rPr>
        <w:t xml:space="preserve"> Минфина понадобились в связи с тем, что для целей исчисления страховых взносов в </w:t>
      </w:r>
      <w:hyperlink r:id="rId60" w:history="1">
        <w:r w:rsidR="00C16755" w:rsidRPr="00C16755">
          <w:rPr>
            <w:rFonts w:ascii="Arial" w:hAnsi="Arial" w:cs="Arial"/>
            <w:sz w:val="24"/>
            <w:szCs w:val="24"/>
          </w:rPr>
          <w:t>НК</w:t>
        </w:r>
      </w:hyperlink>
      <w:r w:rsidR="00C16755" w:rsidRPr="00C16755">
        <w:rPr>
          <w:rFonts w:ascii="Arial" w:hAnsi="Arial" w:cs="Arial"/>
          <w:sz w:val="24"/>
          <w:szCs w:val="24"/>
        </w:rPr>
        <w:t xml:space="preserve"> РФ не установлены особенности пересчета в рубли сумм суточных.</w:t>
      </w:r>
    </w:p>
    <w:p w:rsidR="00C16755" w:rsidRPr="00C16755" w:rsidRDefault="00C16755" w:rsidP="00C16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16755">
        <w:rPr>
          <w:rFonts w:ascii="Arial" w:hAnsi="Arial" w:cs="Arial"/>
          <w:sz w:val="24"/>
          <w:szCs w:val="24"/>
        </w:rPr>
        <w:t xml:space="preserve">Ведомство </w:t>
      </w:r>
      <w:hyperlink r:id="rId61" w:history="1">
        <w:r w:rsidRPr="00C16755">
          <w:rPr>
            <w:rFonts w:ascii="Arial" w:hAnsi="Arial" w:cs="Arial"/>
            <w:sz w:val="24"/>
            <w:szCs w:val="24"/>
          </w:rPr>
          <w:t>сообщило</w:t>
        </w:r>
      </w:hyperlink>
      <w:r w:rsidRPr="00C16755">
        <w:rPr>
          <w:rFonts w:ascii="Arial" w:hAnsi="Arial" w:cs="Arial"/>
          <w:sz w:val="24"/>
          <w:szCs w:val="24"/>
        </w:rPr>
        <w:t>, что при расчете пенсионных, медицинских взносов, а также взносов по временной нетрудоспособности и в связи с материнством суточные, предоставленные работнику в иностранной валюте, нужно пересчитать в рубли. При этом используется курс ЦБ РФ, установленный на дату начисления данных выплат.</w:t>
      </w:r>
    </w:p>
    <w:p w:rsidR="00C16755" w:rsidRPr="00C16755" w:rsidRDefault="00C16755" w:rsidP="00C16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16755">
        <w:rPr>
          <w:rFonts w:ascii="Arial" w:hAnsi="Arial" w:cs="Arial"/>
          <w:sz w:val="24"/>
          <w:szCs w:val="24"/>
        </w:rPr>
        <w:t xml:space="preserve">Как указал Минфин, по </w:t>
      </w:r>
      <w:hyperlink r:id="rId62" w:history="1">
        <w:r w:rsidRPr="00C16755">
          <w:rPr>
            <w:rFonts w:ascii="Arial" w:hAnsi="Arial" w:cs="Arial"/>
            <w:sz w:val="24"/>
            <w:szCs w:val="24"/>
          </w:rPr>
          <w:t>НК</w:t>
        </w:r>
      </w:hyperlink>
      <w:r w:rsidRPr="00C16755">
        <w:rPr>
          <w:rFonts w:ascii="Arial" w:hAnsi="Arial" w:cs="Arial"/>
          <w:sz w:val="24"/>
          <w:szCs w:val="24"/>
        </w:rPr>
        <w:t xml:space="preserve"> РФ для организации - плательщика страховых взносов датой осуществления выплаты признается день ее начисления в пользу работника. Из этого правила исключений нет.</w:t>
      </w:r>
    </w:p>
    <w:p w:rsidR="00C16755" w:rsidRPr="00C16755" w:rsidRDefault="00C16755" w:rsidP="00C16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16755">
        <w:rPr>
          <w:rFonts w:ascii="Arial" w:hAnsi="Arial" w:cs="Arial"/>
          <w:sz w:val="24"/>
          <w:szCs w:val="24"/>
        </w:rPr>
        <w:t xml:space="preserve">Напомним, что суточные для загранкомандировок </w:t>
      </w:r>
      <w:hyperlink r:id="rId63" w:history="1">
        <w:r w:rsidRPr="00C16755">
          <w:rPr>
            <w:rFonts w:ascii="Arial" w:hAnsi="Arial" w:cs="Arial"/>
            <w:sz w:val="24"/>
            <w:szCs w:val="24"/>
          </w:rPr>
          <w:t>не облагаются</w:t>
        </w:r>
      </w:hyperlink>
      <w:r w:rsidRPr="00C16755">
        <w:rPr>
          <w:rFonts w:ascii="Arial" w:hAnsi="Arial" w:cs="Arial"/>
          <w:sz w:val="24"/>
          <w:szCs w:val="24"/>
        </w:rPr>
        <w:t xml:space="preserve"> пенсионными, медицинскими, а также взносами по временной нетрудоспособности и в связи с материнством в размере не более 2500 рублей за каждый день поездки. С сумм превышения установленной нормы </w:t>
      </w:r>
      <w:proofErr w:type="spellStart"/>
      <w:r w:rsidRPr="00C16755">
        <w:rPr>
          <w:rFonts w:ascii="Arial" w:hAnsi="Arial" w:cs="Arial"/>
          <w:sz w:val="24"/>
          <w:szCs w:val="24"/>
        </w:rPr>
        <w:t>юрлицо</w:t>
      </w:r>
      <w:proofErr w:type="spellEnd"/>
      <w:r w:rsidRPr="00C16755">
        <w:rPr>
          <w:rFonts w:ascii="Arial" w:hAnsi="Arial" w:cs="Arial"/>
          <w:sz w:val="24"/>
          <w:szCs w:val="24"/>
        </w:rPr>
        <w:t xml:space="preserve"> обязано данные взносы исчислить. Что касается взносов на травматизм, то ими </w:t>
      </w:r>
      <w:hyperlink r:id="rId64" w:history="1">
        <w:r w:rsidRPr="00C16755">
          <w:rPr>
            <w:rFonts w:ascii="Arial" w:hAnsi="Arial" w:cs="Arial"/>
            <w:sz w:val="24"/>
            <w:szCs w:val="24"/>
          </w:rPr>
          <w:t>не облагаются</w:t>
        </w:r>
      </w:hyperlink>
      <w:r w:rsidRPr="00C16755">
        <w:rPr>
          <w:rFonts w:ascii="Arial" w:hAnsi="Arial" w:cs="Arial"/>
          <w:sz w:val="24"/>
          <w:szCs w:val="24"/>
        </w:rPr>
        <w:t xml:space="preserve"> суточные в размере, определенном в коллективном договоре или локальном нормативном акте организации.</w:t>
      </w:r>
    </w:p>
    <w:p w:rsidR="001C6DA4" w:rsidRDefault="001C6DA4">
      <w:pPr>
        <w:rPr>
          <w:rFonts w:ascii="Arial" w:hAnsi="Arial" w:cs="Arial"/>
          <w:sz w:val="24"/>
          <w:szCs w:val="24"/>
        </w:rPr>
      </w:pPr>
    </w:p>
    <w:p w:rsidR="00ED74D7" w:rsidRDefault="00ED74D7" w:rsidP="00ED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Расходы на проезд командированного работника на такси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юрлицо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учитывает при расчете налога на прибыль</w:t>
      </w:r>
    </w:p>
    <w:p w:rsidR="00ED74D7" w:rsidRPr="00ED74D7" w:rsidRDefault="00211893" w:rsidP="00ED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65" w:history="1">
        <w:r w:rsidR="00ED74D7" w:rsidRPr="00ED74D7">
          <w:rPr>
            <w:rFonts w:ascii="Arial" w:hAnsi="Arial" w:cs="Arial"/>
            <w:iCs/>
            <w:sz w:val="24"/>
            <w:szCs w:val="24"/>
          </w:rPr>
          <w:t>Письмо</w:t>
        </w:r>
      </w:hyperlink>
      <w:r w:rsidR="00ED74D7" w:rsidRPr="00ED74D7">
        <w:rPr>
          <w:rFonts w:ascii="Arial" w:hAnsi="Arial" w:cs="Arial"/>
          <w:iCs/>
          <w:sz w:val="24"/>
          <w:szCs w:val="24"/>
        </w:rPr>
        <w:t xml:space="preserve"> Минфина России от 02.03.2017 N 03-03-07/11901</w:t>
      </w:r>
    </w:p>
    <w:p w:rsidR="00ED74D7" w:rsidRPr="00ED74D7" w:rsidRDefault="00ED74D7" w:rsidP="00ED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74D7">
        <w:rPr>
          <w:rFonts w:ascii="Arial" w:hAnsi="Arial" w:cs="Arial"/>
          <w:sz w:val="24"/>
          <w:szCs w:val="24"/>
        </w:rPr>
        <w:t xml:space="preserve">Минфин </w:t>
      </w:r>
      <w:hyperlink r:id="rId66" w:history="1">
        <w:r w:rsidRPr="00ED74D7">
          <w:rPr>
            <w:rFonts w:ascii="Arial" w:hAnsi="Arial" w:cs="Arial"/>
            <w:sz w:val="24"/>
            <w:szCs w:val="24"/>
          </w:rPr>
          <w:t>указал</w:t>
        </w:r>
      </w:hyperlink>
      <w:r w:rsidRPr="00ED74D7">
        <w:rPr>
          <w:rFonts w:ascii="Arial" w:hAnsi="Arial" w:cs="Arial"/>
          <w:sz w:val="24"/>
          <w:szCs w:val="24"/>
        </w:rPr>
        <w:t xml:space="preserve">, что эти затраты должны быть подтверждены чеком или квитанцией, оформленными с учетом требований законодательства. Так, обязательные реквизиты квитанции установлены в одном из </w:t>
      </w:r>
      <w:hyperlink r:id="rId67" w:history="1">
        <w:r w:rsidRPr="00ED74D7">
          <w:rPr>
            <w:rFonts w:ascii="Arial" w:hAnsi="Arial" w:cs="Arial"/>
            <w:sz w:val="24"/>
            <w:szCs w:val="24"/>
          </w:rPr>
          <w:t>приложений</w:t>
        </w:r>
      </w:hyperlink>
      <w:r w:rsidRPr="00ED74D7">
        <w:rPr>
          <w:rFonts w:ascii="Arial" w:hAnsi="Arial" w:cs="Arial"/>
          <w:sz w:val="24"/>
          <w:szCs w:val="24"/>
        </w:rPr>
        <w:t xml:space="preserve"> к Правилам перевозок пассажиров и багажа автомобильным транспортом.</w:t>
      </w:r>
    </w:p>
    <w:p w:rsidR="00ED74D7" w:rsidRDefault="00ED74D7" w:rsidP="00E66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74D7">
        <w:rPr>
          <w:rFonts w:ascii="Arial" w:hAnsi="Arial" w:cs="Arial"/>
          <w:sz w:val="24"/>
          <w:szCs w:val="24"/>
        </w:rPr>
        <w:t xml:space="preserve">Ведомство уже </w:t>
      </w:r>
      <w:hyperlink r:id="rId68" w:history="1">
        <w:r w:rsidRPr="00ED74D7">
          <w:rPr>
            <w:rFonts w:ascii="Arial" w:hAnsi="Arial" w:cs="Arial"/>
            <w:sz w:val="24"/>
            <w:szCs w:val="24"/>
          </w:rPr>
          <w:t>неоднократно разрешало</w:t>
        </w:r>
      </w:hyperlink>
      <w:r w:rsidRPr="00ED74D7">
        <w:rPr>
          <w:rFonts w:ascii="Arial" w:hAnsi="Arial" w:cs="Arial"/>
          <w:sz w:val="24"/>
          <w:szCs w:val="24"/>
        </w:rPr>
        <w:t xml:space="preserve"> учитывать расходы на такси </w:t>
      </w:r>
      <w:r w:rsidR="00E664D2">
        <w:rPr>
          <w:rFonts w:ascii="Arial" w:hAnsi="Arial" w:cs="Arial"/>
          <w:sz w:val="24"/>
          <w:szCs w:val="24"/>
        </w:rPr>
        <w:t>для сотрудников в командировке.</w:t>
      </w:r>
    </w:p>
    <w:p w:rsidR="00E664D2" w:rsidRDefault="00E664D2" w:rsidP="00E66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821A2" w:rsidRDefault="004821A2" w:rsidP="00482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Работник остался в месте командировки на выходные - НДФЛ со стоимости билета исчислять не нужно</w:t>
      </w:r>
    </w:p>
    <w:p w:rsidR="004821A2" w:rsidRPr="004821A2" w:rsidRDefault="00211893" w:rsidP="00482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69" w:history="1">
        <w:r w:rsidR="004821A2" w:rsidRPr="004821A2">
          <w:rPr>
            <w:rFonts w:ascii="Arial" w:hAnsi="Arial" w:cs="Arial"/>
            <w:iCs/>
            <w:sz w:val="24"/>
            <w:szCs w:val="24"/>
          </w:rPr>
          <w:t>Письмо Минфина России от 21.03.2017 N 03-04-06/16282</w:t>
        </w:r>
      </w:hyperlink>
    </w:p>
    <w:p w:rsidR="004821A2" w:rsidRPr="004821A2" w:rsidRDefault="004821A2" w:rsidP="00482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21A2">
        <w:rPr>
          <w:rFonts w:ascii="Arial" w:hAnsi="Arial" w:cs="Arial"/>
          <w:sz w:val="24"/>
          <w:szCs w:val="24"/>
        </w:rPr>
        <w:t xml:space="preserve">Минфин снова </w:t>
      </w:r>
      <w:hyperlink r:id="rId70" w:history="1">
        <w:r w:rsidRPr="004821A2">
          <w:rPr>
            <w:rFonts w:ascii="Arial" w:hAnsi="Arial" w:cs="Arial"/>
            <w:sz w:val="24"/>
            <w:szCs w:val="24"/>
          </w:rPr>
          <w:t>пояснил</w:t>
        </w:r>
      </w:hyperlink>
      <w:r w:rsidRPr="004821A2">
        <w:rPr>
          <w:rFonts w:ascii="Arial" w:hAnsi="Arial" w:cs="Arial"/>
          <w:sz w:val="24"/>
          <w:szCs w:val="24"/>
        </w:rPr>
        <w:t>, что обложение НДФЛ стоимости проезда командированного работника зависит от срока, на который он остается в месте командировки.</w:t>
      </w:r>
    </w:p>
    <w:p w:rsidR="004821A2" w:rsidRPr="004821A2" w:rsidRDefault="004821A2" w:rsidP="00482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21A2">
        <w:rPr>
          <w:rFonts w:ascii="Arial" w:hAnsi="Arial" w:cs="Arial"/>
          <w:sz w:val="24"/>
          <w:szCs w:val="24"/>
        </w:rPr>
        <w:t xml:space="preserve">Если срок, на который работник остался в месте командирования, значителен, то в результате оплаты стоимости обратного билета у него появляется </w:t>
      </w:r>
      <w:hyperlink r:id="rId71" w:history="1">
        <w:r w:rsidRPr="004821A2">
          <w:rPr>
            <w:rFonts w:ascii="Arial" w:hAnsi="Arial" w:cs="Arial"/>
            <w:sz w:val="24"/>
            <w:szCs w:val="24"/>
          </w:rPr>
          <w:t>доход в натуральной форме</w:t>
        </w:r>
      </w:hyperlink>
      <w:r w:rsidRPr="004821A2">
        <w:rPr>
          <w:rFonts w:ascii="Arial" w:hAnsi="Arial" w:cs="Arial"/>
          <w:sz w:val="24"/>
          <w:szCs w:val="24"/>
        </w:rPr>
        <w:t xml:space="preserve"> - экономическая выгода. Ведомство приводит пример значительного превышения срока: сотрудник остается в месте командировки, чтобы отгулять отпуск.</w:t>
      </w:r>
    </w:p>
    <w:p w:rsidR="004821A2" w:rsidRPr="004821A2" w:rsidRDefault="004821A2" w:rsidP="00482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21A2">
        <w:rPr>
          <w:rFonts w:ascii="Arial" w:hAnsi="Arial" w:cs="Arial"/>
          <w:sz w:val="24"/>
          <w:szCs w:val="24"/>
        </w:rPr>
        <w:t xml:space="preserve">Если же срок незначительный, то и облагаемой НДФЛ выгоды у работника не появляется при оплате </w:t>
      </w:r>
      <w:proofErr w:type="spellStart"/>
      <w:r w:rsidRPr="004821A2">
        <w:rPr>
          <w:rFonts w:ascii="Arial" w:hAnsi="Arial" w:cs="Arial"/>
          <w:sz w:val="24"/>
          <w:szCs w:val="24"/>
        </w:rPr>
        <w:t>юрлицом</w:t>
      </w:r>
      <w:proofErr w:type="spellEnd"/>
      <w:r w:rsidRPr="004821A2">
        <w:rPr>
          <w:rFonts w:ascii="Arial" w:hAnsi="Arial" w:cs="Arial"/>
          <w:sz w:val="24"/>
          <w:szCs w:val="24"/>
        </w:rPr>
        <w:t xml:space="preserve"> стоимости обратного билета. В качестве случая незначительной задержки Минфин упоминает проведение сотрудником в месте командировки выходных или праздников.</w:t>
      </w:r>
    </w:p>
    <w:p w:rsidR="004821A2" w:rsidRPr="004821A2" w:rsidRDefault="004821A2" w:rsidP="00482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21A2">
        <w:rPr>
          <w:rFonts w:ascii="Arial" w:hAnsi="Arial" w:cs="Arial"/>
          <w:sz w:val="24"/>
          <w:szCs w:val="24"/>
        </w:rPr>
        <w:t>Аналогичный подход организации нужно применять и в ситуации, когда сотрудник выезжает к месту командировки до даты ее начала.</w:t>
      </w:r>
    </w:p>
    <w:p w:rsidR="004821A2" w:rsidRPr="004821A2" w:rsidRDefault="004821A2" w:rsidP="00482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21A2">
        <w:rPr>
          <w:rFonts w:ascii="Arial" w:hAnsi="Arial" w:cs="Arial"/>
          <w:sz w:val="24"/>
          <w:szCs w:val="24"/>
        </w:rPr>
        <w:t xml:space="preserve">Минфин уже давал </w:t>
      </w:r>
      <w:hyperlink r:id="rId72" w:history="1">
        <w:r w:rsidRPr="004821A2">
          <w:rPr>
            <w:rFonts w:ascii="Arial" w:hAnsi="Arial" w:cs="Arial"/>
            <w:sz w:val="24"/>
            <w:szCs w:val="24"/>
          </w:rPr>
          <w:t>подобные разъяснения</w:t>
        </w:r>
      </w:hyperlink>
      <w:r w:rsidRPr="004821A2">
        <w:rPr>
          <w:rFonts w:ascii="Arial" w:hAnsi="Arial" w:cs="Arial"/>
          <w:sz w:val="24"/>
          <w:szCs w:val="24"/>
        </w:rPr>
        <w:t>.</w:t>
      </w:r>
    </w:p>
    <w:p w:rsidR="00ED74D7" w:rsidRDefault="004821A2" w:rsidP="00E66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21A2">
        <w:rPr>
          <w:rFonts w:ascii="Arial" w:hAnsi="Arial" w:cs="Arial"/>
          <w:sz w:val="24"/>
          <w:szCs w:val="24"/>
        </w:rPr>
        <w:t>Напомним, что срок пребывания в командировке устанавливае</w:t>
      </w:r>
      <w:r w:rsidR="00E664D2">
        <w:rPr>
          <w:rFonts w:ascii="Arial" w:hAnsi="Arial" w:cs="Arial"/>
          <w:sz w:val="24"/>
          <w:szCs w:val="24"/>
        </w:rPr>
        <w:t>тся в приказе о командировании.</w:t>
      </w:r>
    </w:p>
    <w:p w:rsidR="00E664D2" w:rsidRPr="004821A2" w:rsidRDefault="00E664D2" w:rsidP="00E66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9545C" w:rsidRDefault="0079545C" w:rsidP="0079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Правительство повышает тариф системы "Платон" до 1,90 руб. за км, а не в два раза, как запланировано</w:t>
      </w:r>
    </w:p>
    <w:p w:rsidR="0079545C" w:rsidRPr="0079545C" w:rsidRDefault="00211893" w:rsidP="0079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73" w:history="1">
        <w:r w:rsidR="0079545C" w:rsidRPr="0079545C">
          <w:rPr>
            <w:rFonts w:ascii="Arial" w:hAnsi="Arial" w:cs="Arial"/>
            <w:iCs/>
            <w:sz w:val="24"/>
            <w:szCs w:val="24"/>
          </w:rPr>
          <w:t>Постановление</w:t>
        </w:r>
      </w:hyperlink>
      <w:r w:rsidR="0079545C" w:rsidRPr="0079545C">
        <w:rPr>
          <w:rFonts w:ascii="Arial" w:hAnsi="Arial" w:cs="Arial"/>
          <w:iCs/>
          <w:sz w:val="24"/>
          <w:szCs w:val="24"/>
        </w:rPr>
        <w:t xml:space="preserve"> Правительства РФ от 24.03.2017 N 330 http://government.ru/docs/26877/</w:t>
      </w:r>
    </w:p>
    <w:p w:rsidR="0079545C" w:rsidRPr="0079545C" w:rsidRDefault="0079545C" w:rsidP="0079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545C">
        <w:rPr>
          <w:rFonts w:ascii="Arial" w:hAnsi="Arial" w:cs="Arial"/>
          <w:sz w:val="24"/>
          <w:szCs w:val="24"/>
        </w:rPr>
        <w:t xml:space="preserve">Согласно </w:t>
      </w:r>
      <w:hyperlink r:id="rId74" w:history="1">
        <w:r w:rsidRPr="0079545C">
          <w:rPr>
            <w:rFonts w:ascii="Arial" w:hAnsi="Arial" w:cs="Arial"/>
            <w:sz w:val="24"/>
            <w:szCs w:val="24"/>
          </w:rPr>
          <w:t>постановлению</w:t>
        </w:r>
      </w:hyperlink>
      <w:r w:rsidRPr="0079545C">
        <w:rPr>
          <w:rFonts w:ascii="Arial" w:hAnsi="Arial" w:cs="Arial"/>
          <w:sz w:val="24"/>
          <w:szCs w:val="24"/>
        </w:rPr>
        <w:t xml:space="preserve"> коэффициент, который применяется к </w:t>
      </w:r>
      <w:hyperlink r:id="rId75" w:history="1">
        <w:r w:rsidRPr="0079545C">
          <w:rPr>
            <w:rFonts w:ascii="Arial" w:hAnsi="Arial" w:cs="Arial"/>
            <w:sz w:val="24"/>
            <w:szCs w:val="24"/>
          </w:rPr>
          <w:t>плате</w:t>
        </w:r>
      </w:hyperlink>
      <w:r w:rsidRPr="0079545C">
        <w:rPr>
          <w:rFonts w:ascii="Arial" w:hAnsi="Arial" w:cs="Arial"/>
          <w:sz w:val="24"/>
          <w:szCs w:val="24"/>
        </w:rPr>
        <w:t xml:space="preserve"> за вред, причиняемый дорогам </w:t>
      </w:r>
      <w:proofErr w:type="spellStart"/>
      <w:r w:rsidRPr="0079545C">
        <w:rPr>
          <w:rFonts w:ascii="Arial" w:hAnsi="Arial" w:cs="Arial"/>
          <w:sz w:val="24"/>
          <w:szCs w:val="24"/>
        </w:rPr>
        <w:t>большегрузами</w:t>
      </w:r>
      <w:proofErr w:type="spellEnd"/>
      <w:r w:rsidRPr="0079545C">
        <w:rPr>
          <w:rFonts w:ascii="Arial" w:hAnsi="Arial" w:cs="Arial"/>
          <w:sz w:val="24"/>
          <w:szCs w:val="24"/>
        </w:rPr>
        <w:t>, составит 0,51. Значит, платить надо 1,90 руб. за км.</w:t>
      </w:r>
    </w:p>
    <w:p w:rsidR="0079545C" w:rsidRPr="0079545C" w:rsidRDefault="0079545C" w:rsidP="0079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545C">
        <w:rPr>
          <w:rFonts w:ascii="Arial" w:hAnsi="Arial" w:cs="Arial"/>
          <w:sz w:val="24"/>
          <w:szCs w:val="24"/>
        </w:rPr>
        <w:t>Новшества начнут действовать, когда документ вступит в силу.</w:t>
      </w:r>
    </w:p>
    <w:p w:rsidR="0079545C" w:rsidRPr="0079545C" w:rsidRDefault="0079545C" w:rsidP="0079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545C">
        <w:rPr>
          <w:rFonts w:ascii="Arial" w:hAnsi="Arial" w:cs="Arial"/>
          <w:sz w:val="24"/>
          <w:szCs w:val="24"/>
        </w:rPr>
        <w:t xml:space="preserve">Сейчас к размеру </w:t>
      </w:r>
      <w:hyperlink r:id="rId76" w:history="1">
        <w:r w:rsidRPr="0079545C">
          <w:rPr>
            <w:rFonts w:ascii="Arial" w:hAnsi="Arial" w:cs="Arial"/>
            <w:sz w:val="24"/>
            <w:szCs w:val="24"/>
          </w:rPr>
          <w:t>платы</w:t>
        </w:r>
      </w:hyperlink>
      <w:r w:rsidRPr="0079545C">
        <w:rPr>
          <w:rFonts w:ascii="Arial" w:hAnsi="Arial" w:cs="Arial"/>
          <w:sz w:val="24"/>
          <w:szCs w:val="24"/>
        </w:rPr>
        <w:t xml:space="preserve"> - 3,73 руб. за км пути - применяется </w:t>
      </w:r>
      <w:hyperlink r:id="rId77" w:history="1">
        <w:r w:rsidRPr="0079545C">
          <w:rPr>
            <w:rFonts w:ascii="Arial" w:hAnsi="Arial" w:cs="Arial"/>
            <w:sz w:val="24"/>
            <w:szCs w:val="24"/>
          </w:rPr>
          <w:t>понижающий коэффициент 0,41</w:t>
        </w:r>
      </w:hyperlink>
      <w:r w:rsidRPr="0079545C">
        <w:rPr>
          <w:rFonts w:ascii="Arial" w:hAnsi="Arial" w:cs="Arial"/>
          <w:sz w:val="24"/>
          <w:szCs w:val="24"/>
        </w:rPr>
        <w:t xml:space="preserve">. В результате платить нужно 1,53 руб. за км. Согласно январскому </w:t>
      </w:r>
      <w:hyperlink r:id="rId78" w:history="1">
        <w:r w:rsidRPr="0079545C">
          <w:rPr>
            <w:rFonts w:ascii="Arial" w:hAnsi="Arial" w:cs="Arial"/>
            <w:sz w:val="24"/>
            <w:szCs w:val="24"/>
          </w:rPr>
          <w:t>постановлению правительства</w:t>
        </w:r>
      </w:hyperlink>
      <w:r w:rsidRPr="0079545C">
        <w:rPr>
          <w:rFonts w:ascii="Arial" w:hAnsi="Arial" w:cs="Arial"/>
          <w:sz w:val="24"/>
          <w:szCs w:val="24"/>
        </w:rPr>
        <w:t xml:space="preserve"> затраты собственников и владельцев </w:t>
      </w:r>
      <w:proofErr w:type="spellStart"/>
      <w:r w:rsidRPr="0079545C">
        <w:rPr>
          <w:rFonts w:ascii="Arial" w:hAnsi="Arial" w:cs="Arial"/>
          <w:sz w:val="24"/>
          <w:szCs w:val="24"/>
        </w:rPr>
        <w:t>большегрузов</w:t>
      </w:r>
      <w:proofErr w:type="spellEnd"/>
      <w:r w:rsidRPr="0079545C">
        <w:rPr>
          <w:rFonts w:ascii="Arial" w:hAnsi="Arial" w:cs="Arial"/>
          <w:sz w:val="24"/>
          <w:szCs w:val="24"/>
        </w:rPr>
        <w:t xml:space="preserve"> должны были вырасти с 15 апреля в два раза. Платить пришлось бы 3,06 руб. за км пути. Правительство отказалось от идеи так резко повышать плату и решило изменить еще не вступившее в силу </w:t>
      </w:r>
      <w:hyperlink r:id="rId79" w:history="1">
        <w:r w:rsidRPr="0079545C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79545C">
        <w:rPr>
          <w:rFonts w:ascii="Arial" w:hAnsi="Arial" w:cs="Arial"/>
          <w:sz w:val="24"/>
          <w:szCs w:val="24"/>
        </w:rPr>
        <w:t>.</w:t>
      </w:r>
    </w:p>
    <w:p w:rsidR="0079545C" w:rsidRPr="0079545C" w:rsidRDefault="0079545C" w:rsidP="0079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545C">
        <w:rPr>
          <w:rFonts w:ascii="Arial" w:hAnsi="Arial" w:cs="Arial"/>
          <w:sz w:val="24"/>
          <w:szCs w:val="24"/>
        </w:rPr>
        <w:t xml:space="preserve">Напомним, плату за вред дорогам </w:t>
      </w:r>
      <w:hyperlink r:id="rId80" w:history="1">
        <w:r w:rsidRPr="0079545C">
          <w:rPr>
            <w:rFonts w:ascii="Arial" w:hAnsi="Arial" w:cs="Arial"/>
            <w:sz w:val="24"/>
            <w:szCs w:val="24"/>
          </w:rPr>
          <w:t>вносят</w:t>
        </w:r>
      </w:hyperlink>
      <w:r w:rsidRPr="0079545C">
        <w:rPr>
          <w:rFonts w:ascii="Arial" w:hAnsi="Arial" w:cs="Arial"/>
          <w:sz w:val="24"/>
          <w:szCs w:val="24"/>
        </w:rPr>
        <w:t xml:space="preserve"> собственники или владельцы грузовиков массой более 12 т для возмещения вреда федеральным дорогам общего пользования. Когда не платит иностранный собственник, это должен делать водитель.</w:t>
      </w:r>
    </w:p>
    <w:p w:rsidR="0079545C" w:rsidRDefault="0079545C" w:rsidP="0079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545C">
        <w:rPr>
          <w:rFonts w:ascii="Arial" w:hAnsi="Arial" w:cs="Arial"/>
          <w:sz w:val="24"/>
          <w:szCs w:val="24"/>
        </w:rPr>
        <w:t xml:space="preserve">Если не внести плату и продолжать ездить на грузовике, то </w:t>
      </w:r>
      <w:hyperlink r:id="rId81" w:history="1">
        <w:r w:rsidRPr="0079545C">
          <w:rPr>
            <w:rFonts w:ascii="Arial" w:hAnsi="Arial" w:cs="Arial"/>
            <w:sz w:val="24"/>
            <w:szCs w:val="24"/>
          </w:rPr>
          <w:t>могут оштрафовать</w:t>
        </w:r>
      </w:hyperlink>
      <w:r w:rsidRPr="0079545C">
        <w:rPr>
          <w:rFonts w:ascii="Arial" w:hAnsi="Arial" w:cs="Arial"/>
          <w:sz w:val="24"/>
          <w:szCs w:val="24"/>
        </w:rPr>
        <w:t xml:space="preserve"> на 5 тыс. руб.</w:t>
      </w:r>
    </w:p>
    <w:p w:rsidR="00A01705" w:rsidRDefault="00A01705" w:rsidP="0079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01705" w:rsidRDefault="00A01705" w:rsidP="00A01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Разъездная работа: компенсация расходов, связанных со служебными поездками, не облагается НДФЛ</w:t>
      </w:r>
    </w:p>
    <w:p w:rsidR="00A01705" w:rsidRPr="00A01705" w:rsidRDefault="00211893" w:rsidP="00A01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82" w:history="1">
        <w:r w:rsidR="00A01705" w:rsidRPr="00A01705">
          <w:rPr>
            <w:rFonts w:ascii="Arial" w:hAnsi="Arial" w:cs="Arial"/>
            <w:iCs/>
            <w:sz w:val="24"/>
            <w:szCs w:val="24"/>
          </w:rPr>
          <w:t>Письмо</w:t>
        </w:r>
      </w:hyperlink>
      <w:r w:rsidR="00A01705" w:rsidRPr="00A01705">
        <w:rPr>
          <w:rFonts w:ascii="Arial" w:hAnsi="Arial" w:cs="Arial"/>
          <w:iCs/>
          <w:sz w:val="24"/>
          <w:szCs w:val="24"/>
        </w:rPr>
        <w:t xml:space="preserve"> Минфина России от 15.02.2017 N 03-04-06/8562</w:t>
      </w:r>
    </w:p>
    <w:p w:rsidR="00A01705" w:rsidRPr="00A01705" w:rsidRDefault="00A01705" w:rsidP="00A01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1705">
        <w:rPr>
          <w:rFonts w:ascii="Arial" w:hAnsi="Arial" w:cs="Arial"/>
          <w:sz w:val="24"/>
          <w:szCs w:val="24"/>
        </w:rPr>
        <w:t xml:space="preserve">В </w:t>
      </w:r>
      <w:hyperlink r:id="rId83" w:history="1">
        <w:r w:rsidRPr="00A01705">
          <w:rPr>
            <w:rFonts w:ascii="Arial" w:hAnsi="Arial" w:cs="Arial"/>
            <w:sz w:val="24"/>
            <w:szCs w:val="24"/>
          </w:rPr>
          <w:t>новом письме</w:t>
        </w:r>
      </w:hyperlink>
      <w:r w:rsidRPr="00A01705">
        <w:rPr>
          <w:rFonts w:ascii="Arial" w:hAnsi="Arial" w:cs="Arial"/>
          <w:sz w:val="24"/>
          <w:szCs w:val="24"/>
        </w:rPr>
        <w:t xml:space="preserve"> Минфин, в частности, рассмотрел вопрос о начислении НДФЛ при возмещении расходов на поездки сотруднику, работа которого носит разъездной характер.</w:t>
      </w:r>
    </w:p>
    <w:p w:rsidR="00A01705" w:rsidRPr="00A01705" w:rsidRDefault="00A01705" w:rsidP="00A01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1705">
        <w:rPr>
          <w:rFonts w:ascii="Arial" w:hAnsi="Arial" w:cs="Arial"/>
          <w:sz w:val="24"/>
          <w:szCs w:val="24"/>
        </w:rPr>
        <w:t xml:space="preserve">Ведомство напомнило: если работа носит разъездной характер и это отражено в коллективном договоре, соглашениях, локальных нормативных актах, то выплаты, которые направлены на возмещение расходов, связанных со служебными поездками, не облагаются НДФЛ. При этом суммы компенсации не облагаются налогом в размерах, установленных коллективным договором, соглашениями, локальными нормативными актами или трудовым договором. Минфин и ФНС уже давали </w:t>
      </w:r>
      <w:hyperlink r:id="rId84" w:history="1">
        <w:r w:rsidRPr="00A01705">
          <w:rPr>
            <w:rFonts w:ascii="Arial" w:hAnsi="Arial" w:cs="Arial"/>
            <w:sz w:val="24"/>
            <w:szCs w:val="24"/>
          </w:rPr>
          <w:t>подобные разъяснения</w:t>
        </w:r>
      </w:hyperlink>
      <w:r w:rsidRPr="00A01705">
        <w:rPr>
          <w:rFonts w:ascii="Arial" w:hAnsi="Arial" w:cs="Arial"/>
          <w:sz w:val="24"/>
          <w:szCs w:val="24"/>
        </w:rPr>
        <w:t>. Судебная практика также отражает аналогичный подход.</w:t>
      </w:r>
    </w:p>
    <w:p w:rsidR="0079545C" w:rsidRPr="0079545C" w:rsidRDefault="0079545C" w:rsidP="0079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D0E2B" w:rsidRDefault="007D0E2B" w:rsidP="007D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Минфин: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юрлицо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не начисляет страховые взносы на выплаты при увольнении независимо от его основания</w:t>
      </w:r>
    </w:p>
    <w:p w:rsidR="007D0E2B" w:rsidRPr="007D0E2B" w:rsidRDefault="00211893" w:rsidP="007D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85" w:history="1">
        <w:r w:rsidR="007D0E2B" w:rsidRPr="007D0E2B">
          <w:rPr>
            <w:rFonts w:ascii="Arial" w:hAnsi="Arial" w:cs="Arial"/>
            <w:iCs/>
            <w:sz w:val="24"/>
            <w:szCs w:val="24"/>
          </w:rPr>
          <w:t>Письмо</w:t>
        </w:r>
      </w:hyperlink>
      <w:r w:rsidR="007D0E2B" w:rsidRPr="007D0E2B">
        <w:rPr>
          <w:rFonts w:ascii="Arial" w:hAnsi="Arial" w:cs="Arial"/>
          <w:iCs/>
          <w:sz w:val="24"/>
          <w:szCs w:val="24"/>
        </w:rPr>
        <w:t xml:space="preserve"> Минфина России от 21.02.2017 N 03-04-06/9881</w:t>
      </w:r>
    </w:p>
    <w:p w:rsidR="007D0E2B" w:rsidRPr="007D0E2B" w:rsidRDefault="00211893" w:rsidP="007D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86" w:history="1">
        <w:r w:rsidR="007D0E2B" w:rsidRPr="007D0E2B">
          <w:rPr>
            <w:rFonts w:ascii="Arial" w:hAnsi="Arial" w:cs="Arial"/>
            <w:sz w:val="24"/>
            <w:szCs w:val="24"/>
          </w:rPr>
          <w:t>Позиция</w:t>
        </w:r>
      </w:hyperlink>
      <w:r w:rsidR="007D0E2B" w:rsidRPr="007D0E2B">
        <w:rPr>
          <w:rFonts w:ascii="Arial" w:hAnsi="Arial" w:cs="Arial"/>
          <w:sz w:val="24"/>
          <w:szCs w:val="24"/>
        </w:rPr>
        <w:t xml:space="preserve"> ведомства соответствует </w:t>
      </w:r>
      <w:hyperlink r:id="rId87" w:history="1">
        <w:r w:rsidR="007D0E2B" w:rsidRPr="007D0E2B">
          <w:rPr>
            <w:rFonts w:ascii="Arial" w:hAnsi="Arial" w:cs="Arial"/>
            <w:sz w:val="24"/>
            <w:szCs w:val="24"/>
          </w:rPr>
          <w:t>мнению</w:t>
        </w:r>
      </w:hyperlink>
      <w:r w:rsidR="007D0E2B" w:rsidRPr="007D0E2B">
        <w:rPr>
          <w:rFonts w:ascii="Arial" w:hAnsi="Arial" w:cs="Arial"/>
          <w:sz w:val="24"/>
          <w:szCs w:val="24"/>
        </w:rPr>
        <w:t xml:space="preserve"> Минтруда, которое он высказывал до передачи администрирования взносов (кроме взносов на травматизм) налоговым органам.</w:t>
      </w:r>
    </w:p>
    <w:p w:rsidR="007D0E2B" w:rsidRPr="007D0E2B" w:rsidRDefault="007D0E2B" w:rsidP="007D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0E2B">
        <w:rPr>
          <w:rFonts w:ascii="Arial" w:hAnsi="Arial" w:cs="Arial"/>
          <w:sz w:val="24"/>
          <w:szCs w:val="24"/>
        </w:rPr>
        <w:t xml:space="preserve">В </w:t>
      </w:r>
      <w:hyperlink r:id="rId88" w:history="1">
        <w:r w:rsidRPr="007D0E2B">
          <w:rPr>
            <w:rFonts w:ascii="Arial" w:hAnsi="Arial" w:cs="Arial"/>
            <w:sz w:val="24"/>
            <w:szCs w:val="24"/>
          </w:rPr>
          <w:t>письме</w:t>
        </w:r>
      </w:hyperlink>
      <w:r w:rsidRPr="007D0E2B">
        <w:rPr>
          <w:rFonts w:ascii="Arial" w:hAnsi="Arial" w:cs="Arial"/>
          <w:sz w:val="24"/>
          <w:szCs w:val="24"/>
        </w:rPr>
        <w:t xml:space="preserve"> Минфин, в частности, сообщает, что компенсационные выплаты, связанные с увольнением работников, не облагаются взносами независимо от основания увольнения в сумме, не превышающей в целом трехкратный (шестикратный - для Крайнего Севера) размер среднего месячного заработка. Ведомство обращает внимание, что даже при расторжении трудового договора по соглашению сторон начислять взносы на эти выплаты не нужно.</w:t>
      </w:r>
    </w:p>
    <w:p w:rsidR="00C16755" w:rsidRDefault="007D0E2B" w:rsidP="00F72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0E2B">
        <w:rPr>
          <w:rFonts w:ascii="Arial" w:hAnsi="Arial" w:cs="Arial"/>
          <w:sz w:val="24"/>
          <w:szCs w:val="24"/>
        </w:rPr>
        <w:t xml:space="preserve">Напомним, что при расторжении трудового договора в связи с ликвидацией организации либо сокращением численности или штата работников организации увольняемому </w:t>
      </w:r>
      <w:hyperlink r:id="rId89" w:history="1">
        <w:r w:rsidRPr="007D0E2B">
          <w:rPr>
            <w:rFonts w:ascii="Arial" w:hAnsi="Arial" w:cs="Arial"/>
            <w:sz w:val="24"/>
            <w:szCs w:val="24"/>
          </w:rPr>
          <w:t>выплачивается</w:t>
        </w:r>
      </w:hyperlink>
      <w:r w:rsidRPr="007D0E2B">
        <w:rPr>
          <w:rFonts w:ascii="Arial" w:hAnsi="Arial" w:cs="Arial"/>
          <w:sz w:val="24"/>
          <w:szCs w:val="24"/>
        </w:rPr>
        <w:t xml:space="preserve">, в частности, выходное пособие в размере среднего месячного заработка. Трудовым или коллективным договором </w:t>
      </w:r>
      <w:hyperlink r:id="rId90" w:history="1">
        <w:r w:rsidRPr="007D0E2B">
          <w:rPr>
            <w:rFonts w:ascii="Arial" w:hAnsi="Arial" w:cs="Arial"/>
            <w:sz w:val="24"/>
            <w:szCs w:val="24"/>
          </w:rPr>
          <w:t>могут предусматриваться</w:t>
        </w:r>
      </w:hyperlink>
      <w:r w:rsidRPr="007D0E2B">
        <w:rPr>
          <w:rFonts w:ascii="Arial" w:hAnsi="Arial" w:cs="Arial"/>
          <w:sz w:val="24"/>
          <w:szCs w:val="24"/>
        </w:rPr>
        <w:t xml:space="preserve"> другие случаи выплаты выходных пособий, а также устанав</w:t>
      </w:r>
      <w:r w:rsidR="00F729B8">
        <w:rPr>
          <w:rFonts w:ascii="Arial" w:hAnsi="Arial" w:cs="Arial"/>
          <w:sz w:val="24"/>
          <w:szCs w:val="24"/>
        </w:rPr>
        <w:t>ливаться их повышенные размеры.</w:t>
      </w:r>
    </w:p>
    <w:p w:rsidR="00F729B8" w:rsidRDefault="00F729B8" w:rsidP="00F72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729B8" w:rsidRDefault="00F729B8" w:rsidP="00F72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Росстат разъяснил несколько вопросов, связанных с представлением статистической отчетности</w:t>
      </w:r>
    </w:p>
    <w:p w:rsidR="00F729B8" w:rsidRPr="00F729B8" w:rsidRDefault="00211893" w:rsidP="00F72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91" w:history="1">
        <w:r w:rsidR="00F729B8" w:rsidRPr="00F729B8">
          <w:rPr>
            <w:rFonts w:ascii="Arial" w:hAnsi="Arial" w:cs="Arial"/>
            <w:iCs/>
            <w:sz w:val="24"/>
            <w:szCs w:val="24"/>
          </w:rPr>
          <w:t>Письмо</w:t>
        </w:r>
      </w:hyperlink>
      <w:r w:rsidR="00F729B8" w:rsidRPr="00F729B8">
        <w:rPr>
          <w:rFonts w:ascii="Arial" w:hAnsi="Arial" w:cs="Arial"/>
          <w:iCs/>
          <w:sz w:val="24"/>
          <w:szCs w:val="24"/>
        </w:rPr>
        <w:t xml:space="preserve"> Росстата от 17.02.2017 N 04-04-4/29-СМИ</w:t>
      </w:r>
    </w:p>
    <w:p w:rsidR="00F729B8" w:rsidRPr="00F729B8" w:rsidRDefault="00211893" w:rsidP="00F72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92" w:history="1">
        <w:r w:rsidR="00F729B8" w:rsidRPr="00F729B8">
          <w:rPr>
            <w:rFonts w:ascii="Arial" w:hAnsi="Arial" w:cs="Arial"/>
            <w:sz w:val="24"/>
            <w:szCs w:val="24"/>
          </w:rPr>
          <w:t>Новым письмом</w:t>
        </w:r>
      </w:hyperlink>
      <w:r w:rsidR="00F729B8" w:rsidRPr="00F729B8">
        <w:rPr>
          <w:rFonts w:ascii="Arial" w:hAnsi="Arial" w:cs="Arial"/>
          <w:sz w:val="24"/>
          <w:szCs w:val="24"/>
        </w:rPr>
        <w:t xml:space="preserve"> Росстат направил ответы на вопросы, которые затрагивают работу информационно-поисковой системы statreg.gks.ru.</w:t>
      </w:r>
    </w:p>
    <w:p w:rsidR="00F729B8" w:rsidRPr="00F729B8" w:rsidRDefault="00F729B8" w:rsidP="00F72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29B8">
        <w:rPr>
          <w:rFonts w:ascii="Arial" w:hAnsi="Arial" w:cs="Arial"/>
          <w:sz w:val="24"/>
          <w:szCs w:val="24"/>
        </w:rPr>
        <w:t xml:space="preserve">Так, ведомство </w:t>
      </w:r>
      <w:hyperlink r:id="rId93" w:history="1">
        <w:r w:rsidRPr="00F729B8">
          <w:rPr>
            <w:rFonts w:ascii="Arial" w:hAnsi="Arial" w:cs="Arial"/>
            <w:sz w:val="24"/>
            <w:szCs w:val="24"/>
          </w:rPr>
          <w:t>разъяснило</w:t>
        </w:r>
      </w:hyperlink>
      <w:r w:rsidRPr="00F729B8">
        <w:rPr>
          <w:rFonts w:ascii="Arial" w:hAnsi="Arial" w:cs="Arial"/>
          <w:sz w:val="24"/>
          <w:szCs w:val="24"/>
        </w:rPr>
        <w:t xml:space="preserve">, что делать организациям, чтобы их не оштрафовали </w:t>
      </w:r>
      <w:hyperlink r:id="rId94" w:history="1">
        <w:r w:rsidRPr="00F729B8">
          <w:rPr>
            <w:rFonts w:ascii="Arial" w:hAnsi="Arial" w:cs="Arial"/>
            <w:sz w:val="24"/>
            <w:szCs w:val="24"/>
          </w:rPr>
          <w:t>за несвоевременное представление</w:t>
        </w:r>
      </w:hyperlink>
      <w:r w:rsidRPr="00F729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9B8">
        <w:rPr>
          <w:rFonts w:ascii="Arial" w:hAnsi="Arial" w:cs="Arial"/>
          <w:sz w:val="24"/>
          <w:szCs w:val="24"/>
        </w:rPr>
        <w:t>статотчетности</w:t>
      </w:r>
      <w:proofErr w:type="spellEnd"/>
      <w:r w:rsidRPr="00F729B8">
        <w:rPr>
          <w:rFonts w:ascii="Arial" w:hAnsi="Arial" w:cs="Arial"/>
          <w:sz w:val="24"/>
          <w:szCs w:val="24"/>
        </w:rPr>
        <w:t>. Организация задала следующий вопрос: как доказать, что не пропущен срок отчета, поскольку его не было на statreg.gks.ru?</w:t>
      </w:r>
    </w:p>
    <w:p w:rsidR="00F729B8" w:rsidRPr="00F729B8" w:rsidRDefault="00F729B8" w:rsidP="00F72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29B8">
        <w:rPr>
          <w:rFonts w:ascii="Arial" w:hAnsi="Arial" w:cs="Arial"/>
          <w:sz w:val="24"/>
          <w:szCs w:val="24"/>
        </w:rPr>
        <w:t xml:space="preserve">Росстат ответил, что </w:t>
      </w:r>
      <w:hyperlink r:id="rId95" w:history="1">
        <w:r w:rsidRPr="00F729B8">
          <w:rPr>
            <w:rFonts w:ascii="Arial" w:hAnsi="Arial" w:cs="Arial"/>
            <w:sz w:val="24"/>
            <w:szCs w:val="24"/>
          </w:rPr>
          <w:t>штрафные санкции</w:t>
        </w:r>
      </w:hyperlink>
      <w:r w:rsidRPr="00F729B8">
        <w:rPr>
          <w:rFonts w:ascii="Arial" w:hAnsi="Arial" w:cs="Arial"/>
          <w:sz w:val="24"/>
          <w:szCs w:val="24"/>
        </w:rPr>
        <w:t xml:space="preserve"> не применяются в случае отсутствия организации в перечне, опубликованном на statreg.gks.ru. Исключениями являются случаи, когда организацию </w:t>
      </w:r>
      <w:hyperlink r:id="rId96" w:history="1">
        <w:r w:rsidRPr="00F729B8">
          <w:rPr>
            <w:rFonts w:ascii="Arial" w:hAnsi="Arial" w:cs="Arial"/>
            <w:sz w:val="24"/>
            <w:szCs w:val="24"/>
          </w:rPr>
          <w:t>проинформировали</w:t>
        </w:r>
      </w:hyperlink>
      <w:r w:rsidRPr="00F729B8">
        <w:rPr>
          <w:rFonts w:ascii="Arial" w:hAnsi="Arial" w:cs="Arial"/>
          <w:sz w:val="24"/>
          <w:szCs w:val="24"/>
        </w:rPr>
        <w:t xml:space="preserve"> о проведении в отношении нее федерального статистического наблюдения по конкретным формам, которые обязательны для предоставления.</w:t>
      </w:r>
    </w:p>
    <w:p w:rsidR="00F729B8" w:rsidRPr="00F729B8" w:rsidRDefault="00F729B8" w:rsidP="00F72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29B8">
        <w:rPr>
          <w:rFonts w:ascii="Arial" w:hAnsi="Arial" w:cs="Arial"/>
          <w:sz w:val="24"/>
          <w:szCs w:val="24"/>
        </w:rPr>
        <w:t xml:space="preserve">Из </w:t>
      </w:r>
      <w:hyperlink r:id="rId97" w:history="1">
        <w:r w:rsidRPr="00F729B8">
          <w:rPr>
            <w:rFonts w:ascii="Arial" w:hAnsi="Arial" w:cs="Arial"/>
            <w:sz w:val="24"/>
            <w:szCs w:val="24"/>
          </w:rPr>
          <w:t>разъяснения ведомства</w:t>
        </w:r>
      </w:hyperlink>
      <w:r w:rsidRPr="00F729B8">
        <w:rPr>
          <w:rFonts w:ascii="Arial" w:hAnsi="Arial" w:cs="Arial"/>
          <w:sz w:val="24"/>
          <w:szCs w:val="24"/>
        </w:rPr>
        <w:t xml:space="preserve"> следует, что организация должна доказать, что ее не было в перечне на statreg.gks.ru. Сделать это можно с помощью скриншотов. Росстат приводит требования к ним. Среди них выделим, </w:t>
      </w:r>
      <w:proofErr w:type="gramStart"/>
      <w:r w:rsidRPr="00F729B8">
        <w:rPr>
          <w:rFonts w:ascii="Arial" w:hAnsi="Arial" w:cs="Arial"/>
          <w:sz w:val="24"/>
          <w:szCs w:val="24"/>
        </w:rPr>
        <w:t>например</w:t>
      </w:r>
      <w:proofErr w:type="gramEnd"/>
      <w:r w:rsidRPr="00F729B8">
        <w:rPr>
          <w:rFonts w:ascii="Arial" w:hAnsi="Arial" w:cs="Arial"/>
          <w:sz w:val="24"/>
          <w:szCs w:val="24"/>
        </w:rPr>
        <w:t>:</w:t>
      </w:r>
    </w:p>
    <w:p w:rsidR="00F729B8" w:rsidRPr="00F729B8" w:rsidRDefault="00F729B8" w:rsidP="00F72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29B8">
        <w:rPr>
          <w:rFonts w:ascii="Arial" w:hAnsi="Arial" w:cs="Arial"/>
          <w:sz w:val="24"/>
          <w:szCs w:val="24"/>
        </w:rPr>
        <w:t>- на скриншотах проставлены дата и время получения информации с сайта;</w:t>
      </w:r>
    </w:p>
    <w:p w:rsidR="00F729B8" w:rsidRPr="00F729B8" w:rsidRDefault="00F729B8" w:rsidP="00F72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29B8">
        <w:rPr>
          <w:rFonts w:ascii="Arial" w:hAnsi="Arial" w:cs="Arial"/>
          <w:sz w:val="24"/>
          <w:szCs w:val="24"/>
        </w:rPr>
        <w:lastRenderedPageBreak/>
        <w:t>- на скриншотах содержатся данные о лице, которое вывело их на экран и распечатало.</w:t>
      </w:r>
    </w:p>
    <w:p w:rsidR="00F729B8" w:rsidRPr="00F729B8" w:rsidRDefault="00F729B8" w:rsidP="00F72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29B8">
        <w:rPr>
          <w:rFonts w:ascii="Arial" w:hAnsi="Arial" w:cs="Arial"/>
          <w:sz w:val="24"/>
          <w:szCs w:val="24"/>
        </w:rPr>
        <w:t>Росстат обращает внимание, что только при соблюдении всех требований скриншоты могут служить оправдательным документом.</w:t>
      </w:r>
    </w:p>
    <w:p w:rsidR="00F729B8" w:rsidRPr="00F729B8" w:rsidRDefault="00F729B8" w:rsidP="00F72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29B8">
        <w:rPr>
          <w:rFonts w:ascii="Arial" w:hAnsi="Arial" w:cs="Arial"/>
          <w:sz w:val="24"/>
          <w:szCs w:val="24"/>
        </w:rPr>
        <w:t xml:space="preserve">Полагаем, </w:t>
      </w:r>
      <w:proofErr w:type="spellStart"/>
      <w:r w:rsidRPr="00F729B8">
        <w:rPr>
          <w:rFonts w:ascii="Arial" w:hAnsi="Arial" w:cs="Arial"/>
          <w:sz w:val="24"/>
          <w:szCs w:val="24"/>
        </w:rPr>
        <w:t>юрлицу</w:t>
      </w:r>
      <w:proofErr w:type="spellEnd"/>
      <w:r w:rsidRPr="00F729B8">
        <w:rPr>
          <w:rFonts w:ascii="Arial" w:hAnsi="Arial" w:cs="Arial"/>
          <w:sz w:val="24"/>
          <w:szCs w:val="24"/>
        </w:rPr>
        <w:t>, желающему обезопасить себя от штрафа, лучше подготовить скриншоты, которые отвечают требованиям Росстата.</w:t>
      </w:r>
    </w:p>
    <w:p w:rsidR="007D0E2B" w:rsidRDefault="007D0E2B">
      <w:pPr>
        <w:rPr>
          <w:rFonts w:ascii="Arial" w:hAnsi="Arial" w:cs="Arial"/>
          <w:sz w:val="24"/>
          <w:szCs w:val="24"/>
        </w:rPr>
      </w:pPr>
    </w:p>
    <w:p w:rsidR="00C86FF2" w:rsidRDefault="00C86FF2" w:rsidP="00C86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ФСС разъяснил, как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юрлицу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подтвердить основной вид деятельности за 2016 год</w:t>
      </w:r>
    </w:p>
    <w:p w:rsidR="00C86FF2" w:rsidRPr="00C86FF2" w:rsidRDefault="00211893" w:rsidP="00C86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98" w:history="1">
        <w:r w:rsidR="00C86FF2" w:rsidRPr="00C86FF2">
          <w:rPr>
            <w:rFonts w:ascii="Arial" w:hAnsi="Arial" w:cs="Arial"/>
            <w:iCs/>
            <w:sz w:val="24"/>
            <w:szCs w:val="24"/>
          </w:rPr>
          <w:t>Письмо</w:t>
        </w:r>
      </w:hyperlink>
      <w:r w:rsidR="00C86FF2" w:rsidRPr="00C86FF2">
        <w:rPr>
          <w:rFonts w:ascii="Arial" w:hAnsi="Arial" w:cs="Arial"/>
          <w:iCs/>
          <w:sz w:val="24"/>
          <w:szCs w:val="24"/>
        </w:rPr>
        <w:t xml:space="preserve"> ФСС РФ от 08.02.2017 N 02-09-11/16-07-2827</w:t>
      </w:r>
    </w:p>
    <w:p w:rsidR="00C86FF2" w:rsidRPr="00C86FF2" w:rsidRDefault="00C86FF2" w:rsidP="00C86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6FF2">
        <w:rPr>
          <w:rFonts w:ascii="Arial" w:hAnsi="Arial" w:cs="Arial"/>
          <w:sz w:val="24"/>
          <w:szCs w:val="24"/>
        </w:rPr>
        <w:t xml:space="preserve">В </w:t>
      </w:r>
      <w:hyperlink r:id="rId99" w:history="1">
        <w:r w:rsidRPr="00C86FF2">
          <w:rPr>
            <w:rFonts w:ascii="Arial" w:hAnsi="Arial" w:cs="Arial"/>
            <w:sz w:val="24"/>
            <w:szCs w:val="24"/>
          </w:rPr>
          <w:t>новом письме</w:t>
        </w:r>
      </w:hyperlink>
      <w:r w:rsidRPr="00C86FF2">
        <w:rPr>
          <w:rFonts w:ascii="Arial" w:hAnsi="Arial" w:cs="Arial"/>
          <w:sz w:val="24"/>
          <w:szCs w:val="24"/>
        </w:rPr>
        <w:t xml:space="preserve"> ведомство, в частности, разъяснило, коды </w:t>
      </w:r>
      <w:hyperlink r:id="rId100" w:history="1">
        <w:r w:rsidRPr="00C86FF2">
          <w:rPr>
            <w:rFonts w:ascii="Arial" w:hAnsi="Arial" w:cs="Arial"/>
            <w:sz w:val="24"/>
            <w:szCs w:val="24"/>
          </w:rPr>
          <w:t>старого</w:t>
        </w:r>
      </w:hyperlink>
      <w:r w:rsidRPr="00C86FF2">
        <w:rPr>
          <w:rFonts w:ascii="Arial" w:hAnsi="Arial" w:cs="Arial"/>
          <w:sz w:val="24"/>
          <w:szCs w:val="24"/>
        </w:rPr>
        <w:t xml:space="preserve"> или </w:t>
      </w:r>
      <w:hyperlink r:id="rId101" w:history="1">
        <w:r w:rsidRPr="00C86FF2">
          <w:rPr>
            <w:rFonts w:ascii="Arial" w:hAnsi="Arial" w:cs="Arial"/>
            <w:sz w:val="24"/>
            <w:szCs w:val="24"/>
          </w:rPr>
          <w:t>нового ОКВЭД</w:t>
        </w:r>
      </w:hyperlink>
      <w:r w:rsidRPr="00C86FF2">
        <w:rPr>
          <w:rFonts w:ascii="Arial" w:hAnsi="Arial" w:cs="Arial"/>
          <w:sz w:val="24"/>
          <w:szCs w:val="24"/>
        </w:rPr>
        <w:t xml:space="preserve"> указывать в </w:t>
      </w:r>
      <w:hyperlink r:id="rId102" w:history="1">
        <w:r w:rsidRPr="00C86FF2">
          <w:rPr>
            <w:rFonts w:ascii="Arial" w:hAnsi="Arial" w:cs="Arial"/>
            <w:sz w:val="24"/>
            <w:szCs w:val="24"/>
          </w:rPr>
          <w:t>документах</w:t>
        </w:r>
      </w:hyperlink>
      <w:r w:rsidRPr="00C86FF2">
        <w:rPr>
          <w:rFonts w:ascii="Arial" w:hAnsi="Arial" w:cs="Arial"/>
          <w:sz w:val="24"/>
          <w:szCs w:val="24"/>
        </w:rPr>
        <w:t>, подтверждающих основной вид деятельности за 2016 год.</w:t>
      </w:r>
    </w:p>
    <w:p w:rsidR="00C86FF2" w:rsidRPr="00C86FF2" w:rsidRDefault="00C86FF2" w:rsidP="00C86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6FF2">
        <w:rPr>
          <w:rFonts w:ascii="Arial" w:hAnsi="Arial" w:cs="Arial"/>
          <w:sz w:val="24"/>
          <w:szCs w:val="24"/>
        </w:rPr>
        <w:t xml:space="preserve">По </w:t>
      </w:r>
      <w:hyperlink r:id="rId103" w:history="1">
        <w:r w:rsidRPr="00C86FF2">
          <w:rPr>
            <w:rFonts w:ascii="Arial" w:hAnsi="Arial" w:cs="Arial"/>
            <w:sz w:val="24"/>
            <w:szCs w:val="24"/>
          </w:rPr>
          <w:t>мнению</w:t>
        </w:r>
      </w:hyperlink>
      <w:r w:rsidRPr="00C86FF2">
        <w:rPr>
          <w:rFonts w:ascii="Arial" w:hAnsi="Arial" w:cs="Arial"/>
          <w:sz w:val="24"/>
          <w:szCs w:val="24"/>
        </w:rPr>
        <w:t xml:space="preserve"> ФСС, в </w:t>
      </w:r>
      <w:hyperlink r:id="rId104" w:history="1">
        <w:r w:rsidRPr="00C86FF2">
          <w:rPr>
            <w:rFonts w:ascii="Arial" w:hAnsi="Arial" w:cs="Arial"/>
            <w:sz w:val="24"/>
            <w:szCs w:val="24"/>
          </w:rPr>
          <w:t>заявлении</w:t>
        </w:r>
      </w:hyperlink>
      <w:r w:rsidRPr="00C86FF2">
        <w:rPr>
          <w:rFonts w:ascii="Arial" w:hAnsi="Arial" w:cs="Arial"/>
          <w:sz w:val="24"/>
          <w:szCs w:val="24"/>
        </w:rPr>
        <w:t xml:space="preserve"> и </w:t>
      </w:r>
      <w:hyperlink r:id="rId105" w:history="1">
        <w:r w:rsidRPr="00C86FF2">
          <w:rPr>
            <w:rFonts w:ascii="Arial" w:hAnsi="Arial" w:cs="Arial"/>
            <w:sz w:val="24"/>
            <w:szCs w:val="24"/>
          </w:rPr>
          <w:t>справке-подтверждении</w:t>
        </w:r>
      </w:hyperlink>
      <w:r w:rsidRPr="00C86FF2">
        <w:rPr>
          <w:rFonts w:ascii="Arial" w:hAnsi="Arial" w:cs="Arial"/>
          <w:sz w:val="24"/>
          <w:szCs w:val="24"/>
        </w:rPr>
        <w:t xml:space="preserve"> основного вида экономической деятельности за 2016 год нужно указать коды по </w:t>
      </w:r>
      <w:hyperlink r:id="rId106" w:history="1">
        <w:r w:rsidRPr="00C86FF2">
          <w:rPr>
            <w:rFonts w:ascii="Arial" w:hAnsi="Arial" w:cs="Arial"/>
            <w:sz w:val="24"/>
            <w:szCs w:val="24"/>
          </w:rPr>
          <w:t>старому ОКВЭД</w:t>
        </w:r>
      </w:hyperlink>
      <w:r w:rsidRPr="00C86FF2">
        <w:rPr>
          <w:rFonts w:ascii="Arial" w:hAnsi="Arial" w:cs="Arial"/>
          <w:sz w:val="24"/>
          <w:szCs w:val="24"/>
        </w:rPr>
        <w:t>.</w:t>
      </w:r>
    </w:p>
    <w:p w:rsidR="00C86FF2" w:rsidRPr="00C86FF2" w:rsidRDefault="00C86FF2" w:rsidP="00C86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6FF2">
        <w:rPr>
          <w:rFonts w:ascii="Arial" w:hAnsi="Arial" w:cs="Arial"/>
          <w:sz w:val="24"/>
          <w:szCs w:val="24"/>
        </w:rPr>
        <w:t xml:space="preserve">При этом отметим, что в уведомлении о размере страховых взносов на травматизм на 2017 год, которое направит организации территориальный орган ФСС, будут указаны уже коды по </w:t>
      </w:r>
      <w:hyperlink r:id="rId107" w:history="1">
        <w:r w:rsidRPr="00C86FF2">
          <w:rPr>
            <w:rFonts w:ascii="Arial" w:hAnsi="Arial" w:cs="Arial"/>
            <w:sz w:val="24"/>
            <w:szCs w:val="24"/>
          </w:rPr>
          <w:t>новому ОКВЭД</w:t>
        </w:r>
      </w:hyperlink>
      <w:r w:rsidRPr="00C86FF2">
        <w:rPr>
          <w:rFonts w:ascii="Arial" w:hAnsi="Arial" w:cs="Arial"/>
          <w:sz w:val="24"/>
          <w:szCs w:val="24"/>
        </w:rPr>
        <w:t xml:space="preserve"> (применяется с 1 января этого года).</w:t>
      </w:r>
    </w:p>
    <w:p w:rsidR="00C86FF2" w:rsidRPr="00C86FF2" w:rsidRDefault="00C86FF2" w:rsidP="00C86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6FF2">
        <w:rPr>
          <w:rFonts w:ascii="Arial" w:hAnsi="Arial" w:cs="Arial"/>
          <w:sz w:val="24"/>
          <w:szCs w:val="24"/>
        </w:rPr>
        <w:t xml:space="preserve">Напомним, что комплект документов для подтверждения основного вида экономической деятельности страхователи </w:t>
      </w:r>
      <w:hyperlink r:id="rId108" w:history="1">
        <w:r w:rsidRPr="00C86FF2">
          <w:rPr>
            <w:rFonts w:ascii="Arial" w:hAnsi="Arial" w:cs="Arial"/>
            <w:sz w:val="24"/>
            <w:szCs w:val="24"/>
          </w:rPr>
          <w:t>обязаны подавать</w:t>
        </w:r>
      </w:hyperlink>
      <w:r w:rsidRPr="00C86FF2">
        <w:rPr>
          <w:rFonts w:ascii="Arial" w:hAnsi="Arial" w:cs="Arial"/>
          <w:sz w:val="24"/>
          <w:szCs w:val="24"/>
        </w:rPr>
        <w:t xml:space="preserve"> в территориальный орган ФСС по месту своей регистрации ежегодно не позднее 15 апреля. В новом письме ФСС </w:t>
      </w:r>
      <w:hyperlink r:id="rId109" w:history="1">
        <w:r w:rsidRPr="00C86FF2">
          <w:rPr>
            <w:rFonts w:ascii="Arial" w:hAnsi="Arial" w:cs="Arial"/>
            <w:sz w:val="24"/>
            <w:szCs w:val="24"/>
          </w:rPr>
          <w:t>пояснил</w:t>
        </w:r>
      </w:hyperlink>
      <w:r w:rsidRPr="00C86FF2">
        <w:rPr>
          <w:rFonts w:ascii="Arial" w:hAnsi="Arial" w:cs="Arial"/>
          <w:sz w:val="24"/>
          <w:szCs w:val="24"/>
        </w:rPr>
        <w:t>: так как в этом году 15 апреля - выходной день, то подать документы нужно не позднее 17 апреля. Это ближайший рабочий день после 15-го числа.</w:t>
      </w:r>
    </w:p>
    <w:p w:rsidR="00C86FF2" w:rsidRDefault="00C86FF2">
      <w:pPr>
        <w:rPr>
          <w:rFonts w:ascii="Arial" w:hAnsi="Arial" w:cs="Arial"/>
          <w:sz w:val="24"/>
          <w:szCs w:val="24"/>
        </w:rPr>
      </w:pPr>
    </w:p>
    <w:p w:rsidR="003E2864" w:rsidRDefault="003E2864" w:rsidP="003E2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Путевку в санаторий для оздоровления работника облагают взносами, даже если ее оплатили за счет ФСС</w:t>
      </w:r>
    </w:p>
    <w:p w:rsidR="003E2864" w:rsidRPr="003E2864" w:rsidRDefault="00211893" w:rsidP="003E2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10" w:history="1">
        <w:r w:rsidR="003E2864" w:rsidRPr="003E2864">
          <w:rPr>
            <w:rFonts w:ascii="Arial" w:hAnsi="Arial" w:cs="Arial"/>
            <w:iCs/>
            <w:sz w:val="24"/>
            <w:szCs w:val="24"/>
          </w:rPr>
          <w:t>Письмо</w:t>
        </w:r>
      </w:hyperlink>
      <w:r w:rsidR="003E2864" w:rsidRPr="003E2864">
        <w:rPr>
          <w:rFonts w:ascii="Arial" w:hAnsi="Arial" w:cs="Arial"/>
          <w:iCs/>
          <w:sz w:val="24"/>
          <w:szCs w:val="24"/>
        </w:rPr>
        <w:t xml:space="preserve"> Минфина России от 14.02.2017 N 03-15-06/8071</w:t>
      </w:r>
    </w:p>
    <w:p w:rsidR="003E2864" w:rsidRPr="003E2864" w:rsidRDefault="003E2864" w:rsidP="003E2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2864">
        <w:rPr>
          <w:rFonts w:ascii="Arial" w:hAnsi="Arial" w:cs="Arial"/>
          <w:sz w:val="24"/>
          <w:szCs w:val="24"/>
        </w:rPr>
        <w:t xml:space="preserve">Так указал Минфин в </w:t>
      </w:r>
      <w:hyperlink r:id="rId111" w:history="1">
        <w:r w:rsidRPr="003E2864">
          <w:rPr>
            <w:rFonts w:ascii="Arial" w:hAnsi="Arial" w:cs="Arial"/>
            <w:sz w:val="24"/>
            <w:szCs w:val="24"/>
          </w:rPr>
          <w:t>новом письме</w:t>
        </w:r>
      </w:hyperlink>
      <w:r w:rsidRPr="003E2864">
        <w:rPr>
          <w:rFonts w:ascii="Arial" w:hAnsi="Arial" w:cs="Arial"/>
          <w:sz w:val="24"/>
          <w:szCs w:val="24"/>
        </w:rPr>
        <w:t xml:space="preserve">. Аналогичное мнение </w:t>
      </w:r>
      <w:hyperlink r:id="rId112" w:history="1">
        <w:r w:rsidRPr="003E2864">
          <w:rPr>
            <w:rFonts w:ascii="Arial" w:hAnsi="Arial" w:cs="Arial"/>
            <w:sz w:val="24"/>
            <w:szCs w:val="24"/>
          </w:rPr>
          <w:t>высказывал</w:t>
        </w:r>
      </w:hyperlink>
      <w:r w:rsidRPr="003E2864">
        <w:rPr>
          <w:rFonts w:ascii="Arial" w:hAnsi="Arial" w:cs="Arial"/>
          <w:sz w:val="24"/>
          <w:szCs w:val="24"/>
        </w:rPr>
        <w:t xml:space="preserve"> и Минтруд.</w:t>
      </w:r>
    </w:p>
    <w:p w:rsidR="003E2864" w:rsidRPr="003E2864" w:rsidRDefault="003E2864" w:rsidP="003E2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2864">
        <w:rPr>
          <w:rFonts w:ascii="Arial" w:hAnsi="Arial" w:cs="Arial"/>
          <w:sz w:val="24"/>
          <w:szCs w:val="24"/>
        </w:rPr>
        <w:t xml:space="preserve">Минфин </w:t>
      </w:r>
      <w:hyperlink r:id="rId113" w:history="1">
        <w:r w:rsidRPr="003E2864">
          <w:rPr>
            <w:rFonts w:ascii="Arial" w:hAnsi="Arial" w:cs="Arial"/>
            <w:sz w:val="24"/>
            <w:szCs w:val="24"/>
          </w:rPr>
          <w:t>рассмотрел</w:t>
        </w:r>
      </w:hyperlink>
      <w:r w:rsidRPr="003E2864">
        <w:rPr>
          <w:rFonts w:ascii="Arial" w:hAnsi="Arial" w:cs="Arial"/>
          <w:sz w:val="24"/>
          <w:szCs w:val="24"/>
        </w:rPr>
        <w:t xml:space="preserve"> вопрос о начислении взносов на стоимость путевок, которые </w:t>
      </w:r>
      <w:proofErr w:type="spellStart"/>
      <w:r w:rsidRPr="003E2864">
        <w:rPr>
          <w:rFonts w:ascii="Arial" w:hAnsi="Arial" w:cs="Arial"/>
          <w:sz w:val="24"/>
          <w:szCs w:val="24"/>
        </w:rPr>
        <w:t>юрлицо</w:t>
      </w:r>
      <w:proofErr w:type="spellEnd"/>
      <w:r w:rsidRPr="003E2864">
        <w:rPr>
          <w:rFonts w:ascii="Arial" w:hAnsi="Arial" w:cs="Arial"/>
          <w:sz w:val="24"/>
          <w:szCs w:val="24"/>
        </w:rPr>
        <w:t xml:space="preserve"> приобретало за счет средств ФСС.</w:t>
      </w:r>
    </w:p>
    <w:p w:rsidR="003E2864" w:rsidRPr="003E2864" w:rsidRDefault="003E2864" w:rsidP="003E2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2864">
        <w:rPr>
          <w:rFonts w:ascii="Arial" w:hAnsi="Arial" w:cs="Arial"/>
          <w:sz w:val="24"/>
          <w:szCs w:val="24"/>
        </w:rPr>
        <w:t xml:space="preserve">Ведомство </w:t>
      </w:r>
      <w:hyperlink r:id="rId114" w:history="1">
        <w:r w:rsidRPr="003E2864">
          <w:rPr>
            <w:rFonts w:ascii="Arial" w:hAnsi="Arial" w:cs="Arial"/>
            <w:sz w:val="24"/>
            <w:szCs w:val="24"/>
          </w:rPr>
          <w:t>разъяснило</w:t>
        </w:r>
      </w:hyperlink>
      <w:r w:rsidRPr="003E2864">
        <w:rPr>
          <w:rFonts w:ascii="Arial" w:hAnsi="Arial" w:cs="Arial"/>
          <w:sz w:val="24"/>
          <w:szCs w:val="24"/>
        </w:rPr>
        <w:t>, что стоимость путевок на санаторно-курортное лечение работников, которые заняты на работах с вредными и (или) опасными производственными факторами, облагается страховыми взносами. При этом не имеет значения источник финансирования оплаты таких путевок.</w:t>
      </w:r>
    </w:p>
    <w:p w:rsidR="003E2864" w:rsidRPr="003E2864" w:rsidRDefault="003E2864" w:rsidP="003E2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2864">
        <w:rPr>
          <w:rFonts w:ascii="Arial" w:hAnsi="Arial" w:cs="Arial"/>
          <w:sz w:val="24"/>
          <w:szCs w:val="24"/>
        </w:rPr>
        <w:t xml:space="preserve">Минфин объяснил вывод тем, что в </w:t>
      </w:r>
      <w:hyperlink r:id="rId115" w:history="1">
        <w:r w:rsidRPr="003E2864">
          <w:rPr>
            <w:rFonts w:ascii="Arial" w:hAnsi="Arial" w:cs="Arial"/>
            <w:sz w:val="24"/>
            <w:szCs w:val="24"/>
          </w:rPr>
          <w:t>перечне</w:t>
        </w:r>
      </w:hyperlink>
      <w:r w:rsidRPr="003E2864">
        <w:rPr>
          <w:rFonts w:ascii="Arial" w:hAnsi="Arial" w:cs="Arial"/>
          <w:sz w:val="24"/>
          <w:szCs w:val="24"/>
        </w:rPr>
        <w:t xml:space="preserve"> не облагаемых взносами выплат суммы стоимости путевок не поименованы.</w:t>
      </w:r>
    </w:p>
    <w:p w:rsidR="003E2864" w:rsidRPr="003E2864" w:rsidRDefault="003E2864" w:rsidP="003E2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2864">
        <w:rPr>
          <w:rFonts w:ascii="Arial" w:hAnsi="Arial" w:cs="Arial"/>
          <w:sz w:val="24"/>
          <w:szCs w:val="24"/>
        </w:rPr>
        <w:t xml:space="preserve">Отметим, суды считают, что оплата путевок в санаторий для оздоровления работников не облагается взносами. Такую позицию, например, </w:t>
      </w:r>
      <w:hyperlink r:id="rId116" w:history="1">
        <w:r w:rsidRPr="003E2864">
          <w:rPr>
            <w:rFonts w:ascii="Arial" w:hAnsi="Arial" w:cs="Arial"/>
            <w:sz w:val="24"/>
            <w:szCs w:val="24"/>
          </w:rPr>
          <w:t>занял</w:t>
        </w:r>
      </w:hyperlink>
      <w:r w:rsidRPr="003E2864">
        <w:rPr>
          <w:rFonts w:ascii="Arial" w:hAnsi="Arial" w:cs="Arial"/>
          <w:sz w:val="24"/>
          <w:szCs w:val="24"/>
        </w:rPr>
        <w:t xml:space="preserve"> АС Уральского округа. Несмотря на то что судьи рассматривали спор на основе положений утратившего силу </w:t>
      </w:r>
      <w:hyperlink r:id="rId117" w:history="1">
        <w:r w:rsidRPr="003E2864">
          <w:rPr>
            <w:rFonts w:ascii="Arial" w:hAnsi="Arial" w:cs="Arial"/>
            <w:sz w:val="24"/>
            <w:szCs w:val="24"/>
          </w:rPr>
          <w:t>Закона</w:t>
        </w:r>
      </w:hyperlink>
      <w:r w:rsidRPr="003E2864">
        <w:rPr>
          <w:rFonts w:ascii="Arial" w:hAnsi="Arial" w:cs="Arial"/>
          <w:sz w:val="24"/>
          <w:szCs w:val="24"/>
        </w:rPr>
        <w:t xml:space="preserve"> о страховых взносах, полагаем, выводы актуальны и сейчас. Ведь нормы </w:t>
      </w:r>
      <w:hyperlink r:id="rId118" w:history="1">
        <w:r w:rsidRPr="003E2864">
          <w:rPr>
            <w:rFonts w:ascii="Arial" w:hAnsi="Arial" w:cs="Arial"/>
            <w:sz w:val="24"/>
            <w:szCs w:val="24"/>
          </w:rPr>
          <w:t>НК</w:t>
        </w:r>
      </w:hyperlink>
      <w:r w:rsidRPr="003E2864">
        <w:rPr>
          <w:rFonts w:ascii="Arial" w:hAnsi="Arial" w:cs="Arial"/>
          <w:sz w:val="24"/>
          <w:szCs w:val="24"/>
        </w:rPr>
        <w:t xml:space="preserve"> РФ о страховых взносах практически идентичны.</w:t>
      </w:r>
    </w:p>
    <w:p w:rsidR="003E2864" w:rsidRPr="003E2864" w:rsidRDefault="003E2864" w:rsidP="003E2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2864">
        <w:rPr>
          <w:rFonts w:ascii="Arial" w:hAnsi="Arial" w:cs="Arial"/>
          <w:sz w:val="24"/>
          <w:szCs w:val="24"/>
        </w:rPr>
        <w:t xml:space="preserve">Таким образом, чтобы избежать споров с налоговыми органами, </w:t>
      </w:r>
      <w:proofErr w:type="spellStart"/>
      <w:r w:rsidRPr="003E2864">
        <w:rPr>
          <w:rFonts w:ascii="Arial" w:hAnsi="Arial" w:cs="Arial"/>
          <w:sz w:val="24"/>
          <w:szCs w:val="24"/>
        </w:rPr>
        <w:t>юрлицам</w:t>
      </w:r>
      <w:proofErr w:type="spellEnd"/>
      <w:r w:rsidRPr="003E2864">
        <w:rPr>
          <w:rFonts w:ascii="Arial" w:hAnsi="Arial" w:cs="Arial"/>
          <w:sz w:val="24"/>
          <w:szCs w:val="24"/>
        </w:rPr>
        <w:t xml:space="preserve"> лучше начислять взносы на стоимость путевок на санаторно-курортное лечение работников. То есть поступать так, как </w:t>
      </w:r>
      <w:hyperlink r:id="rId119" w:history="1">
        <w:r w:rsidRPr="003E2864">
          <w:rPr>
            <w:rFonts w:ascii="Arial" w:hAnsi="Arial" w:cs="Arial"/>
            <w:sz w:val="24"/>
            <w:szCs w:val="24"/>
          </w:rPr>
          <w:t>разъясняет</w:t>
        </w:r>
      </w:hyperlink>
      <w:r w:rsidRPr="003E2864">
        <w:rPr>
          <w:rFonts w:ascii="Arial" w:hAnsi="Arial" w:cs="Arial"/>
          <w:sz w:val="24"/>
          <w:szCs w:val="24"/>
        </w:rPr>
        <w:t xml:space="preserve"> Минфин. Правомерность </w:t>
      </w:r>
      <w:proofErr w:type="spellStart"/>
      <w:r w:rsidRPr="003E2864">
        <w:rPr>
          <w:rFonts w:ascii="Arial" w:hAnsi="Arial" w:cs="Arial"/>
          <w:sz w:val="24"/>
          <w:szCs w:val="24"/>
        </w:rPr>
        <w:t>неначисления</w:t>
      </w:r>
      <w:proofErr w:type="spellEnd"/>
      <w:r w:rsidRPr="003E2864">
        <w:rPr>
          <w:rFonts w:ascii="Arial" w:hAnsi="Arial" w:cs="Arial"/>
          <w:sz w:val="24"/>
          <w:szCs w:val="24"/>
        </w:rPr>
        <w:t xml:space="preserve"> взносов, скорее всего, придется отстаивать в суде.</w:t>
      </w:r>
    </w:p>
    <w:p w:rsidR="003E2864" w:rsidRDefault="003E2864">
      <w:pPr>
        <w:rPr>
          <w:rFonts w:ascii="Arial" w:hAnsi="Arial" w:cs="Arial"/>
          <w:sz w:val="24"/>
          <w:szCs w:val="24"/>
        </w:rPr>
      </w:pPr>
    </w:p>
    <w:p w:rsidR="004C3B5B" w:rsidRDefault="004C3B5B" w:rsidP="004C3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Минфин: вознаграждения членам совета директоров облагаются пенсионными и медицинскими взносами</w:t>
      </w:r>
    </w:p>
    <w:p w:rsidR="004C3B5B" w:rsidRPr="004C3B5B" w:rsidRDefault="00211893" w:rsidP="004C3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20" w:history="1">
        <w:r w:rsidR="004C3B5B" w:rsidRPr="004C3B5B">
          <w:rPr>
            <w:rFonts w:ascii="Arial" w:hAnsi="Arial" w:cs="Arial"/>
            <w:iCs/>
            <w:sz w:val="24"/>
            <w:szCs w:val="24"/>
          </w:rPr>
          <w:t>Письма</w:t>
        </w:r>
      </w:hyperlink>
      <w:r w:rsidR="004C3B5B" w:rsidRPr="004C3B5B">
        <w:rPr>
          <w:rFonts w:ascii="Arial" w:hAnsi="Arial" w:cs="Arial"/>
          <w:iCs/>
          <w:sz w:val="24"/>
          <w:szCs w:val="24"/>
        </w:rPr>
        <w:t xml:space="preserve"> Минфина России от 13.02.2017 N 03-15-06/7788, N 03-15-06/7792, N 03-15-06/7794</w:t>
      </w:r>
    </w:p>
    <w:p w:rsidR="004C3B5B" w:rsidRPr="004C3B5B" w:rsidRDefault="004C3B5B" w:rsidP="004C3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3B5B">
        <w:rPr>
          <w:rFonts w:ascii="Arial" w:hAnsi="Arial" w:cs="Arial"/>
          <w:sz w:val="24"/>
          <w:szCs w:val="24"/>
        </w:rPr>
        <w:t xml:space="preserve">Ведомство выпустило </w:t>
      </w:r>
      <w:hyperlink r:id="rId121" w:history="1">
        <w:r w:rsidRPr="004C3B5B">
          <w:rPr>
            <w:rFonts w:ascii="Arial" w:hAnsi="Arial" w:cs="Arial"/>
            <w:sz w:val="24"/>
            <w:szCs w:val="24"/>
          </w:rPr>
          <w:t>ряд писем</w:t>
        </w:r>
      </w:hyperlink>
      <w:r w:rsidRPr="004C3B5B">
        <w:rPr>
          <w:rFonts w:ascii="Arial" w:hAnsi="Arial" w:cs="Arial"/>
          <w:sz w:val="24"/>
          <w:szCs w:val="24"/>
        </w:rPr>
        <w:t xml:space="preserve">. Позиция министерства соответствует </w:t>
      </w:r>
      <w:hyperlink r:id="rId122" w:history="1">
        <w:r w:rsidRPr="004C3B5B">
          <w:rPr>
            <w:rFonts w:ascii="Arial" w:hAnsi="Arial" w:cs="Arial"/>
            <w:sz w:val="24"/>
            <w:szCs w:val="24"/>
          </w:rPr>
          <w:t>разъяснению</w:t>
        </w:r>
      </w:hyperlink>
      <w:r w:rsidRPr="004C3B5B">
        <w:rPr>
          <w:rFonts w:ascii="Arial" w:hAnsi="Arial" w:cs="Arial"/>
          <w:sz w:val="24"/>
          <w:szCs w:val="24"/>
        </w:rPr>
        <w:t xml:space="preserve"> Минтруда, которое он давал в ноябре прошлого года.</w:t>
      </w:r>
    </w:p>
    <w:p w:rsidR="004C3B5B" w:rsidRPr="004C3B5B" w:rsidRDefault="004C3B5B" w:rsidP="004C3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3B5B">
        <w:rPr>
          <w:rFonts w:ascii="Arial" w:hAnsi="Arial" w:cs="Arial"/>
          <w:sz w:val="24"/>
          <w:szCs w:val="24"/>
        </w:rPr>
        <w:t xml:space="preserve">Минфин </w:t>
      </w:r>
      <w:hyperlink r:id="rId123" w:history="1">
        <w:r w:rsidRPr="004C3B5B">
          <w:rPr>
            <w:rFonts w:ascii="Arial" w:hAnsi="Arial" w:cs="Arial"/>
            <w:sz w:val="24"/>
            <w:szCs w:val="24"/>
          </w:rPr>
          <w:t>рассмотрел</w:t>
        </w:r>
      </w:hyperlink>
      <w:r w:rsidRPr="004C3B5B">
        <w:rPr>
          <w:rFonts w:ascii="Arial" w:hAnsi="Arial" w:cs="Arial"/>
          <w:sz w:val="24"/>
          <w:szCs w:val="24"/>
        </w:rPr>
        <w:t xml:space="preserve"> обращение по вопросу о начислении взносов на вознаграждения членам совета директоров, как состоящим, так и не состоящим с обществом в трудовых отношениях. При этом гражданско-правовые договоры с ними не заключались.</w:t>
      </w:r>
    </w:p>
    <w:p w:rsidR="004C3B5B" w:rsidRPr="004C3B5B" w:rsidRDefault="004C3B5B" w:rsidP="004C3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3B5B">
        <w:rPr>
          <w:rFonts w:ascii="Arial" w:hAnsi="Arial" w:cs="Arial"/>
          <w:sz w:val="24"/>
          <w:szCs w:val="24"/>
        </w:rPr>
        <w:t xml:space="preserve">Ведомство </w:t>
      </w:r>
      <w:hyperlink r:id="rId124" w:history="1">
        <w:r w:rsidRPr="004C3B5B">
          <w:rPr>
            <w:rFonts w:ascii="Arial" w:hAnsi="Arial" w:cs="Arial"/>
            <w:sz w:val="24"/>
            <w:szCs w:val="24"/>
          </w:rPr>
          <w:t>сообщило</w:t>
        </w:r>
      </w:hyperlink>
      <w:r w:rsidRPr="004C3B5B">
        <w:rPr>
          <w:rFonts w:ascii="Arial" w:hAnsi="Arial" w:cs="Arial"/>
          <w:sz w:val="24"/>
          <w:szCs w:val="24"/>
        </w:rPr>
        <w:t xml:space="preserve">, что вознаграждения членам совета директоров облагаются пенсионными и медицинскими взносами с момента вступления в силу Определений КС РФ от 06.06.2016 </w:t>
      </w:r>
      <w:hyperlink r:id="rId125" w:history="1">
        <w:r w:rsidRPr="004C3B5B">
          <w:rPr>
            <w:rFonts w:ascii="Arial" w:hAnsi="Arial" w:cs="Arial"/>
            <w:sz w:val="24"/>
            <w:szCs w:val="24"/>
          </w:rPr>
          <w:t>N 1169-О</w:t>
        </w:r>
      </w:hyperlink>
      <w:r w:rsidRPr="004C3B5B">
        <w:rPr>
          <w:rFonts w:ascii="Arial" w:hAnsi="Arial" w:cs="Arial"/>
          <w:sz w:val="24"/>
          <w:szCs w:val="24"/>
        </w:rPr>
        <w:t xml:space="preserve"> и </w:t>
      </w:r>
      <w:hyperlink r:id="rId126" w:history="1">
        <w:r w:rsidRPr="004C3B5B">
          <w:rPr>
            <w:rFonts w:ascii="Arial" w:hAnsi="Arial" w:cs="Arial"/>
            <w:sz w:val="24"/>
            <w:szCs w:val="24"/>
          </w:rPr>
          <w:t>N 1170-О</w:t>
        </w:r>
      </w:hyperlink>
      <w:r w:rsidRPr="004C3B5B">
        <w:rPr>
          <w:rFonts w:ascii="Arial" w:hAnsi="Arial" w:cs="Arial"/>
          <w:sz w:val="24"/>
          <w:szCs w:val="24"/>
        </w:rPr>
        <w:t>.</w:t>
      </w:r>
    </w:p>
    <w:p w:rsidR="004C3B5B" w:rsidRPr="004C3B5B" w:rsidRDefault="004C3B5B" w:rsidP="004C3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3B5B">
        <w:rPr>
          <w:rFonts w:ascii="Arial" w:hAnsi="Arial" w:cs="Arial"/>
          <w:sz w:val="24"/>
          <w:szCs w:val="24"/>
        </w:rPr>
        <w:t>Напомним, что в этих определениях, в частности, указано: вознаграждения членам совета директоров за выполнение обязанностей по управлению обществом относятся к объекту обложения страховыми взносами. Данные выплаты следует считать осуществляемыми в рамках гражданско-правовых договоров.</w:t>
      </w:r>
    </w:p>
    <w:p w:rsidR="004C3B5B" w:rsidRPr="004C3B5B" w:rsidRDefault="004C3B5B" w:rsidP="004C3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3B5B">
        <w:rPr>
          <w:rFonts w:ascii="Arial" w:hAnsi="Arial" w:cs="Arial"/>
          <w:sz w:val="24"/>
          <w:szCs w:val="24"/>
        </w:rPr>
        <w:t xml:space="preserve">Кроме того, ведомство </w:t>
      </w:r>
      <w:hyperlink r:id="rId127" w:history="1">
        <w:r w:rsidRPr="004C3B5B">
          <w:rPr>
            <w:rFonts w:ascii="Arial" w:hAnsi="Arial" w:cs="Arial"/>
            <w:sz w:val="24"/>
            <w:szCs w:val="24"/>
          </w:rPr>
          <w:t>указало</w:t>
        </w:r>
      </w:hyperlink>
      <w:r w:rsidRPr="004C3B5B">
        <w:rPr>
          <w:rFonts w:ascii="Arial" w:hAnsi="Arial" w:cs="Arial"/>
          <w:sz w:val="24"/>
          <w:szCs w:val="24"/>
        </w:rPr>
        <w:t>, что в базу для исчисления взносов по нетрудоспособности и материнству не включаются любые вознаграждения, которые выплачиваются физлицам по договорам гражданско-правового характера. Полагаем, это означает, что с вознаграждений членам совета директоров взносы по нетрудоспособности и материнству не уплачиваются.</w:t>
      </w:r>
    </w:p>
    <w:p w:rsidR="004C3B5B" w:rsidRPr="004C3B5B" w:rsidRDefault="004C3B5B" w:rsidP="004C3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3B5B">
        <w:rPr>
          <w:rFonts w:ascii="Arial" w:hAnsi="Arial" w:cs="Arial"/>
          <w:sz w:val="24"/>
          <w:szCs w:val="24"/>
        </w:rPr>
        <w:t xml:space="preserve">В ноябре прошлого года Минтруд </w:t>
      </w:r>
      <w:hyperlink r:id="rId128" w:history="1">
        <w:r w:rsidRPr="004C3B5B">
          <w:rPr>
            <w:rFonts w:ascii="Arial" w:hAnsi="Arial" w:cs="Arial"/>
            <w:sz w:val="24"/>
            <w:szCs w:val="24"/>
          </w:rPr>
          <w:t>давал</w:t>
        </w:r>
      </w:hyperlink>
      <w:r w:rsidRPr="004C3B5B">
        <w:rPr>
          <w:rFonts w:ascii="Arial" w:hAnsi="Arial" w:cs="Arial"/>
          <w:sz w:val="24"/>
          <w:szCs w:val="24"/>
        </w:rPr>
        <w:t xml:space="preserve"> аналогичное разъяснение по вопросу о том, как начисляются взносы на выплаты членам совета директоров.</w:t>
      </w:r>
    </w:p>
    <w:p w:rsidR="004C3B5B" w:rsidRPr="004C3B5B" w:rsidRDefault="004C3B5B" w:rsidP="004C3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3B5B">
        <w:rPr>
          <w:rFonts w:ascii="Arial" w:hAnsi="Arial" w:cs="Arial"/>
          <w:sz w:val="24"/>
          <w:szCs w:val="24"/>
        </w:rPr>
        <w:t xml:space="preserve">Считаем, </w:t>
      </w:r>
      <w:proofErr w:type="spellStart"/>
      <w:r w:rsidRPr="004C3B5B">
        <w:rPr>
          <w:rFonts w:ascii="Arial" w:hAnsi="Arial" w:cs="Arial"/>
          <w:sz w:val="24"/>
          <w:szCs w:val="24"/>
        </w:rPr>
        <w:t>юрлицам</w:t>
      </w:r>
      <w:proofErr w:type="spellEnd"/>
      <w:r w:rsidRPr="004C3B5B">
        <w:rPr>
          <w:rFonts w:ascii="Arial" w:hAnsi="Arial" w:cs="Arial"/>
          <w:sz w:val="24"/>
          <w:szCs w:val="24"/>
        </w:rPr>
        <w:t xml:space="preserve"> нужно применять </w:t>
      </w:r>
      <w:hyperlink r:id="rId129" w:history="1">
        <w:r w:rsidRPr="004C3B5B">
          <w:rPr>
            <w:rFonts w:ascii="Arial" w:hAnsi="Arial" w:cs="Arial"/>
            <w:sz w:val="24"/>
            <w:szCs w:val="24"/>
          </w:rPr>
          <w:t>письма</w:t>
        </w:r>
      </w:hyperlink>
      <w:r w:rsidRPr="004C3B5B">
        <w:rPr>
          <w:rFonts w:ascii="Arial" w:hAnsi="Arial" w:cs="Arial"/>
          <w:sz w:val="24"/>
          <w:szCs w:val="24"/>
        </w:rPr>
        <w:t xml:space="preserve"> Минфина, поскольку в них учтена позиция КС РФ.</w:t>
      </w:r>
    </w:p>
    <w:p w:rsidR="004C3B5B" w:rsidRDefault="004C3B5B">
      <w:pPr>
        <w:rPr>
          <w:rFonts w:ascii="Arial" w:hAnsi="Arial" w:cs="Arial"/>
          <w:sz w:val="24"/>
          <w:szCs w:val="24"/>
        </w:rPr>
      </w:pPr>
    </w:p>
    <w:p w:rsidR="0033620C" w:rsidRDefault="0033620C" w:rsidP="00336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Заем работнику: банковская комиссия за зачисление суммы займа на карту не облагается НДФЛ</w:t>
      </w:r>
    </w:p>
    <w:p w:rsidR="0033620C" w:rsidRPr="0033620C" w:rsidRDefault="00211893" w:rsidP="00336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hyperlink r:id="rId130" w:history="1">
        <w:r w:rsidR="0033620C" w:rsidRPr="0033620C">
          <w:rPr>
            <w:rFonts w:ascii="Arial" w:hAnsi="Arial" w:cs="Arial"/>
            <w:bCs/>
            <w:iCs/>
            <w:sz w:val="24"/>
            <w:szCs w:val="24"/>
          </w:rPr>
          <w:t>Письмо</w:t>
        </w:r>
      </w:hyperlink>
      <w:r w:rsidR="0033620C" w:rsidRPr="0033620C">
        <w:rPr>
          <w:rFonts w:ascii="Arial" w:hAnsi="Arial" w:cs="Arial"/>
          <w:bCs/>
          <w:iCs/>
          <w:sz w:val="24"/>
          <w:szCs w:val="24"/>
        </w:rPr>
        <w:t xml:space="preserve"> Минфина России от 13.02.2017 N 03-04-06/7825</w:t>
      </w:r>
    </w:p>
    <w:p w:rsidR="0033620C" w:rsidRPr="0033620C" w:rsidRDefault="0033620C" w:rsidP="00336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3620C">
        <w:rPr>
          <w:rFonts w:ascii="Arial" w:hAnsi="Arial" w:cs="Arial"/>
          <w:bCs/>
          <w:sz w:val="24"/>
          <w:szCs w:val="24"/>
        </w:rPr>
        <w:t xml:space="preserve">Ведомство рассмотрело </w:t>
      </w:r>
      <w:hyperlink r:id="rId131" w:history="1">
        <w:r w:rsidRPr="0033620C">
          <w:rPr>
            <w:rFonts w:ascii="Arial" w:hAnsi="Arial" w:cs="Arial"/>
            <w:bCs/>
            <w:sz w:val="24"/>
            <w:szCs w:val="24"/>
          </w:rPr>
          <w:t>ситуацию</w:t>
        </w:r>
      </w:hyperlink>
      <w:r w:rsidRPr="0033620C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33620C">
        <w:rPr>
          <w:rFonts w:ascii="Arial" w:hAnsi="Arial" w:cs="Arial"/>
          <w:bCs/>
          <w:sz w:val="24"/>
          <w:szCs w:val="24"/>
        </w:rPr>
        <w:t>юрлицо</w:t>
      </w:r>
      <w:proofErr w:type="spellEnd"/>
      <w:r w:rsidRPr="0033620C">
        <w:rPr>
          <w:rFonts w:ascii="Arial" w:hAnsi="Arial" w:cs="Arial"/>
          <w:bCs/>
          <w:sz w:val="24"/>
          <w:szCs w:val="24"/>
        </w:rPr>
        <w:t xml:space="preserve"> заключило с сотрудником договор займа. Его сумма перечислена на банковскую карту. За эту операцию банк взял с </w:t>
      </w:r>
      <w:proofErr w:type="spellStart"/>
      <w:r w:rsidRPr="0033620C">
        <w:rPr>
          <w:rFonts w:ascii="Arial" w:hAnsi="Arial" w:cs="Arial"/>
          <w:bCs/>
          <w:sz w:val="24"/>
          <w:szCs w:val="24"/>
        </w:rPr>
        <w:t>юрлица</w:t>
      </w:r>
      <w:proofErr w:type="spellEnd"/>
      <w:r w:rsidRPr="0033620C">
        <w:rPr>
          <w:rFonts w:ascii="Arial" w:hAnsi="Arial" w:cs="Arial"/>
          <w:bCs/>
          <w:sz w:val="24"/>
          <w:szCs w:val="24"/>
        </w:rPr>
        <w:t xml:space="preserve"> комиссию.</w:t>
      </w:r>
    </w:p>
    <w:p w:rsidR="0033620C" w:rsidRPr="0033620C" w:rsidRDefault="0033620C" w:rsidP="00336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3620C">
        <w:rPr>
          <w:rFonts w:ascii="Arial" w:hAnsi="Arial" w:cs="Arial"/>
          <w:bCs/>
          <w:sz w:val="24"/>
          <w:szCs w:val="24"/>
        </w:rPr>
        <w:t xml:space="preserve">Из </w:t>
      </w:r>
      <w:hyperlink r:id="rId132" w:history="1">
        <w:r w:rsidRPr="0033620C">
          <w:rPr>
            <w:rFonts w:ascii="Arial" w:hAnsi="Arial" w:cs="Arial"/>
            <w:bCs/>
            <w:sz w:val="24"/>
            <w:szCs w:val="24"/>
          </w:rPr>
          <w:t>письма ведомства</w:t>
        </w:r>
      </w:hyperlink>
      <w:r w:rsidRPr="0033620C">
        <w:rPr>
          <w:rFonts w:ascii="Arial" w:hAnsi="Arial" w:cs="Arial"/>
          <w:bCs/>
          <w:sz w:val="24"/>
          <w:szCs w:val="24"/>
        </w:rPr>
        <w:t xml:space="preserve"> следует: если договором займа предусмотрено, что заем предоставляется путем зачисления его суммы на банковскую карту физлица-заемщика, оплата работодателем комиссии банку за совершение такой операции не образует экономической выгоды для заемщика. Следовательно, у физлица не возникает объекта обложения НДФЛ.</w:t>
      </w:r>
    </w:p>
    <w:p w:rsidR="0033620C" w:rsidRPr="0033620C" w:rsidRDefault="0033620C" w:rsidP="00336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3620C">
        <w:rPr>
          <w:rFonts w:ascii="Arial" w:hAnsi="Arial" w:cs="Arial"/>
          <w:bCs/>
          <w:sz w:val="24"/>
          <w:szCs w:val="24"/>
        </w:rPr>
        <w:t>Таким образом, организация не исчисляет НДФЛ при оплате комиссии банку за зачисление суммы займа на банковскую карту работника.</w:t>
      </w:r>
    </w:p>
    <w:p w:rsidR="0033620C" w:rsidRDefault="0033620C">
      <w:pPr>
        <w:rPr>
          <w:rFonts w:ascii="Arial" w:hAnsi="Arial" w:cs="Arial"/>
          <w:sz w:val="24"/>
          <w:szCs w:val="24"/>
        </w:rPr>
      </w:pPr>
    </w:p>
    <w:p w:rsidR="00E664D2" w:rsidRDefault="00E664D2" w:rsidP="00E66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Вступил в силу измененный порядок заполнения путевого листа</w:t>
      </w:r>
    </w:p>
    <w:p w:rsidR="00E664D2" w:rsidRPr="00E664D2" w:rsidRDefault="00211893" w:rsidP="00E66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33" w:history="1">
        <w:r w:rsidR="00E664D2" w:rsidRPr="00E664D2">
          <w:rPr>
            <w:rFonts w:ascii="Arial" w:hAnsi="Arial" w:cs="Arial"/>
            <w:iCs/>
            <w:sz w:val="24"/>
            <w:szCs w:val="24"/>
          </w:rPr>
          <w:t>Приказ</w:t>
        </w:r>
      </w:hyperlink>
      <w:r w:rsidR="00E664D2" w:rsidRPr="00E664D2">
        <w:rPr>
          <w:rFonts w:ascii="Arial" w:hAnsi="Arial" w:cs="Arial"/>
          <w:iCs/>
          <w:sz w:val="24"/>
          <w:szCs w:val="24"/>
        </w:rPr>
        <w:t xml:space="preserve"> Минтранса России от 18.01.2017 N 17 (вступил в силу 26 февраля 2017 года)</w:t>
      </w:r>
    </w:p>
    <w:p w:rsidR="00E664D2" w:rsidRPr="00E664D2" w:rsidRDefault="00211893" w:rsidP="00E66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34" w:history="1">
        <w:r w:rsidR="00E664D2" w:rsidRPr="00E664D2">
          <w:rPr>
            <w:rFonts w:ascii="Arial" w:hAnsi="Arial" w:cs="Arial"/>
            <w:sz w:val="24"/>
            <w:szCs w:val="24"/>
          </w:rPr>
          <w:t>Одно из изменений</w:t>
        </w:r>
      </w:hyperlink>
      <w:r w:rsidR="00E664D2" w:rsidRPr="00E664D2">
        <w:rPr>
          <w:rFonts w:ascii="Arial" w:hAnsi="Arial" w:cs="Arial"/>
          <w:sz w:val="24"/>
          <w:szCs w:val="24"/>
        </w:rPr>
        <w:t xml:space="preserve">: в путевом листе нужно отражать дату и время проведения </w:t>
      </w:r>
      <w:proofErr w:type="spellStart"/>
      <w:r w:rsidR="00E664D2" w:rsidRPr="00E664D2">
        <w:rPr>
          <w:rFonts w:ascii="Arial" w:hAnsi="Arial" w:cs="Arial"/>
          <w:sz w:val="24"/>
          <w:szCs w:val="24"/>
        </w:rPr>
        <w:t>предрейсового</w:t>
      </w:r>
      <w:proofErr w:type="spellEnd"/>
      <w:r w:rsidR="00E664D2" w:rsidRPr="00E664D2">
        <w:rPr>
          <w:rFonts w:ascii="Arial" w:hAnsi="Arial" w:cs="Arial"/>
          <w:sz w:val="24"/>
          <w:szCs w:val="24"/>
        </w:rPr>
        <w:t xml:space="preserve"> контроля технического состояния транспортного средства. Эти сведения вносит, в частности, контролер технического состояния автотранспортных средств и заверяет подписью, указывая фамилию и инициалы.</w:t>
      </w:r>
    </w:p>
    <w:p w:rsidR="00E664D2" w:rsidRPr="00E664D2" w:rsidRDefault="00E664D2" w:rsidP="00E66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64D2">
        <w:rPr>
          <w:rFonts w:ascii="Arial" w:hAnsi="Arial" w:cs="Arial"/>
          <w:sz w:val="24"/>
          <w:szCs w:val="24"/>
        </w:rPr>
        <w:t xml:space="preserve">Напомним, что по </w:t>
      </w:r>
      <w:hyperlink r:id="rId135" w:history="1">
        <w:r w:rsidRPr="00E664D2">
          <w:rPr>
            <w:rFonts w:ascii="Arial" w:hAnsi="Arial" w:cs="Arial"/>
            <w:sz w:val="24"/>
            <w:szCs w:val="24"/>
          </w:rPr>
          <w:t>Закону</w:t>
        </w:r>
      </w:hyperlink>
      <w:r w:rsidRPr="00E664D2">
        <w:rPr>
          <w:rFonts w:ascii="Arial" w:hAnsi="Arial" w:cs="Arial"/>
          <w:sz w:val="24"/>
          <w:szCs w:val="24"/>
        </w:rPr>
        <w:t xml:space="preserve"> о безопасности дорожного движения организовывать и проводить </w:t>
      </w:r>
      <w:proofErr w:type="spellStart"/>
      <w:r w:rsidRPr="00E664D2">
        <w:rPr>
          <w:rFonts w:ascii="Arial" w:hAnsi="Arial" w:cs="Arial"/>
          <w:sz w:val="24"/>
          <w:szCs w:val="24"/>
        </w:rPr>
        <w:t>предрейсовый</w:t>
      </w:r>
      <w:proofErr w:type="spellEnd"/>
      <w:r w:rsidRPr="00E664D2">
        <w:rPr>
          <w:rFonts w:ascii="Arial" w:hAnsi="Arial" w:cs="Arial"/>
          <w:sz w:val="24"/>
          <w:szCs w:val="24"/>
        </w:rPr>
        <w:t xml:space="preserve"> контроль технического состояния транспортных средств </w:t>
      </w:r>
      <w:r w:rsidRPr="00E664D2">
        <w:rPr>
          <w:rFonts w:ascii="Arial" w:hAnsi="Arial" w:cs="Arial"/>
          <w:sz w:val="24"/>
          <w:szCs w:val="24"/>
        </w:rPr>
        <w:lastRenderedPageBreak/>
        <w:t xml:space="preserve">в порядке, установленном Минтрансом, должны </w:t>
      </w:r>
      <w:proofErr w:type="spellStart"/>
      <w:r w:rsidRPr="00E664D2">
        <w:rPr>
          <w:rFonts w:ascii="Arial" w:hAnsi="Arial" w:cs="Arial"/>
          <w:sz w:val="24"/>
          <w:szCs w:val="24"/>
        </w:rPr>
        <w:t>юрлица</w:t>
      </w:r>
      <w:proofErr w:type="spellEnd"/>
      <w:r w:rsidRPr="00E664D2">
        <w:rPr>
          <w:rFonts w:ascii="Arial" w:hAnsi="Arial" w:cs="Arial"/>
          <w:sz w:val="24"/>
          <w:szCs w:val="24"/>
        </w:rPr>
        <w:t xml:space="preserve"> и предприниматели, которые осуществляют перевозки, например, автомобильным транспортом.</w:t>
      </w:r>
    </w:p>
    <w:p w:rsidR="00E664D2" w:rsidRDefault="00E664D2">
      <w:pPr>
        <w:rPr>
          <w:rFonts w:ascii="Arial" w:hAnsi="Arial" w:cs="Arial"/>
          <w:sz w:val="24"/>
          <w:szCs w:val="24"/>
        </w:rPr>
      </w:pPr>
    </w:p>
    <w:p w:rsidR="00E664D2" w:rsidRDefault="00E664D2">
      <w:pPr>
        <w:rPr>
          <w:rFonts w:ascii="Arial" w:hAnsi="Arial" w:cs="Arial"/>
          <w:sz w:val="24"/>
          <w:szCs w:val="24"/>
        </w:rPr>
      </w:pPr>
    </w:p>
    <w:p w:rsidR="00E664D2" w:rsidRPr="00E664D2" w:rsidRDefault="00E664D2">
      <w:pPr>
        <w:rPr>
          <w:rFonts w:ascii="Arial" w:hAnsi="Arial" w:cs="Arial"/>
          <w:i/>
          <w:sz w:val="16"/>
          <w:szCs w:val="16"/>
        </w:rPr>
      </w:pPr>
      <w:r w:rsidRPr="00E664D2">
        <w:rPr>
          <w:rFonts w:ascii="Arial" w:hAnsi="Arial" w:cs="Arial"/>
          <w:i/>
          <w:sz w:val="16"/>
          <w:szCs w:val="16"/>
        </w:rPr>
        <w:t>*При подготовке использованы данные справочно-информационной системы Консультант</w:t>
      </w:r>
      <w:r>
        <w:rPr>
          <w:rFonts w:ascii="Arial" w:hAnsi="Arial" w:cs="Arial"/>
          <w:i/>
          <w:sz w:val="16"/>
          <w:szCs w:val="16"/>
        </w:rPr>
        <w:t>Плюс</w:t>
      </w:r>
    </w:p>
    <w:sectPr w:rsidR="00E664D2" w:rsidRPr="00E6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C2C52"/>
    <w:multiLevelType w:val="hybridMultilevel"/>
    <w:tmpl w:val="3E50D754"/>
    <w:lvl w:ilvl="0" w:tplc="69960E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D37D84"/>
    <w:multiLevelType w:val="multilevel"/>
    <w:tmpl w:val="2530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72"/>
    <w:rsid w:val="001C6DA4"/>
    <w:rsid w:val="00211893"/>
    <w:rsid w:val="002530DD"/>
    <w:rsid w:val="002B35E4"/>
    <w:rsid w:val="0033620C"/>
    <w:rsid w:val="003E2864"/>
    <w:rsid w:val="004654AC"/>
    <w:rsid w:val="004821A2"/>
    <w:rsid w:val="004C3B5B"/>
    <w:rsid w:val="00561DB4"/>
    <w:rsid w:val="006603A2"/>
    <w:rsid w:val="00670372"/>
    <w:rsid w:val="0079545C"/>
    <w:rsid w:val="007D0E2B"/>
    <w:rsid w:val="00A01705"/>
    <w:rsid w:val="00AB605A"/>
    <w:rsid w:val="00AF2ABC"/>
    <w:rsid w:val="00B30447"/>
    <w:rsid w:val="00B30AB9"/>
    <w:rsid w:val="00B97DDB"/>
    <w:rsid w:val="00C16755"/>
    <w:rsid w:val="00C26FCE"/>
    <w:rsid w:val="00C4532B"/>
    <w:rsid w:val="00C86FF2"/>
    <w:rsid w:val="00CE6D52"/>
    <w:rsid w:val="00D36935"/>
    <w:rsid w:val="00E11626"/>
    <w:rsid w:val="00E664D2"/>
    <w:rsid w:val="00ED74D7"/>
    <w:rsid w:val="00F7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44122-BA09-4D7C-A438-DC2851DA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54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1D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54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AB5BDC9F705FE70D8C8A2ECE1FD550D5174280BBBEF72DE3367E97F49A08162EAF4A976CFE99EF8V9W9J" TargetMode="External"/><Relationship Id="rId117" Type="http://schemas.openxmlformats.org/officeDocument/2006/relationships/hyperlink" Target="consultantplus://offline/ref=E482DAD7E3F4EF5F17D2C9921DAB651E45AE3500E7AE68BF607DB68A54rAQ3L" TargetMode="External"/><Relationship Id="rId21" Type="http://schemas.openxmlformats.org/officeDocument/2006/relationships/hyperlink" Target="consultantplus://offline/ref=5AB5BDC9F705FE70D8C8BFF8F3956F0B0D792F0EB9E37D8F6465B82A47A58932A2E4E733C2E89EFA98B0VFW3J" TargetMode="External"/><Relationship Id="rId42" Type="http://schemas.openxmlformats.org/officeDocument/2006/relationships/hyperlink" Target="consultantplus://offline/ref=9700DF3113FA378584A11B899EE28EA934C1870B795412492093E53BAD1CC0B1106BC50C419745n319K" TargetMode="External"/><Relationship Id="rId47" Type="http://schemas.openxmlformats.org/officeDocument/2006/relationships/hyperlink" Target="consultantplus://offline/ref=9700DF3113FA378584A11B899EE28EA934C1870B795412492093E53BAD1CC0B1106BC50C419745n319K" TargetMode="External"/><Relationship Id="rId63" Type="http://schemas.openxmlformats.org/officeDocument/2006/relationships/hyperlink" Target="consultantplus://offline/ref=9867171C1395CCB3E83F7A75DE9C305B31EF065517BB9EE85271E1E01BDC90F1A73339AA49A9L" TargetMode="External"/><Relationship Id="rId68" Type="http://schemas.openxmlformats.org/officeDocument/2006/relationships/hyperlink" Target="consultantplus://offline/ref=2B21A4DD179C290A43610F6B29FD2E6C006BC54EB0B3E3A18A6211A0AEC73617C35376t9B1L" TargetMode="External"/><Relationship Id="rId84" Type="http://schemas.openxmlformats.org/officeDocument/2006/relationships/hyperlink" Target="consultantplus://offline/ref=2628F272192B034919B28F5B10DA7015E84E91E127AF8106D2AF071E8E13041F72A84903FFI0L" TargetMode="External"/><Relationship Id="rId89" Type="http://schemas.openxmlformats.org/officeDocument/2006/relationships/hyperlink" Target="consultantplus://offline/ref=A1327EE21D0FBC516737E9555E83F69EE990C8A8760251BCA17FC7D0283BCDAC84F9056194mFJ8L" TargetMode="External"/><Relationship Id="rId112" Type="http://schemas.openxmlformats.org/officeDocument/2006/relationships/hyperlink" Target="consultantplus://offline/ref=E482DAD7E3F4EF5F17D2D4860FC35F1819A33D04E2AB66E9377FE7DF5AA6AF5A2AB60589426A1FC26CD6rBQCL" TargetMode="External"/><Relationship Id="rId133" Type="http://schemas.openxmlformats.org/officeDocument/2006/relationships/hyperlink" Target="consultantplus://offline/ref=38C392944E8EC96280FC0E5B14E434C490EC7E1E08350FB3704322520C51B995D8545154BA16DEB5z9T6L" TargetMode="External"/><Relationship Id="rId16" Type="http://schemas.openxmlformats.org/officeDocument/2006/relationships/hyperlink" Target="consultantplus://offline/ref=C7FA72BA8EDA06E93F9AF0DDCE69D3E411B5A47371C66900B4D943AAC078AAE25D617B45B7CEF878916Dc3UAJ" TargetMode="External"/><Relationship Id="rId107" Type="http://schemas.openxmlformats.org/officeDocument/2006/relationships/hyperlink" Target="consultantplus://offline/ref=9D5D5D367211AC12DD3ECE5DE3B200327649659BA3886CFFF4079C5988TAPFL" TargetMode="External"/><Relationship Id="rId11" Type="http://schemas.openxmlformats.org/officeDocument/2006/relationships/hyperlink" Target="http://base.garant.ru/12169526/" TargetMode="External"/><Relationship Id="rId32" Type="http://schemas.openxmlformats.org/officeDocument/2006/relationships/hyperlink" Target="consultantplus://offline/ref=9700DF3113FA378584A11B899EE28EA934C08C0A715012492093E53BAD1CC0B1106BC50E499F4239n613K" TargetMode="External"/><Relationship Id="rId37" Type="http://schemas.openxmlformats.org/officeDocument/2006/relationships/hyperlink" Target="consultantplus://offline/ref=9700DF3113FA378584A1069D8C8AB4AF68CD84087E511E167791B46EA319C8E1587B8B4B449F47386A9AnC13K" TargetMode="External"/><Relationship Id="rId53" Type="http://schemas.openxmlformats.org/officeDocument/2006/relationships/hyperlink" Target="consultantplus://offline/ref=95AF4EC93C6F9FE909D061B269D74A858FE7360C39EF55E1A3BE8C3453195FF628682EF23362D4C1a652K" TargetMode="External"/><Relationship Id="rId58" Type="http://schemas.openxmlformats.org/officeDocument/2006/relationships/hyperlink" Target="consultantplus://offline/ref=9867171C1395CCB3E83F7B70D5F40A5D69E20C054EE792EC5A23B6E055999EF4AC677AEC9573E565582C4EA8L" TargetMode="External"/><Relationship Id="rId74" Type="http://schemas.openxmlformats.org/officeDocument/2006/relationships/hyperlink" Target="consultantplus://offline/ref=963AA4E3AD8A57138EC5D849947FFA92BF0D2409516FDD43F346F20C87n2FCL" TargetMode="External"/><Relationship Id="rId79" Type="http://schemas.openxmlformats.org/officeDocument/2006/relationships/hyperlink" Target="consultantplus://offline/ref=963AA4E3AD8A57138EC5D849947FFA92BF0D22085B6ADD43F346F20C87n2FCL" TargetMode="External"/><Relationship Id="rId102" Type="http://schemas.openxmlformats.org/officeDocument/2006/relationships/hyperlink" Target="consultantplus://offline/ref=9D5D5D367211AC12DD3ED24CFAB20032754C6FCFF8DE6AA8AB579A0CC8EF8C6F43E8C87ETDP0L" TargetMode="External"/><Relationship Id="rId123" Type="http://schemas.openxmlformats.org/officeDocument/2006/relationships/hyperlink" Target="consultantplus://offline/ref=446157FE908A7AA4287A563D846A04E875B566233DC96BF51DD9BD35A3A473A865A3198F34642531B22CYER7L" TargetMode="External"/><Relationship Id="rId128" Type="http://schemas.openxmlformats.org/officeDocument/2006/relationships/hyperlink" Target="consultantplus://offline/ref=446157FE908A7AA4287A563D846A04E875B566233BCE69FF1DD9BD35A3A473YAR8L" TargetMode="External"/><Relationship Id="rId5" Type="http://schemas.openxmlformats.org/officeDocument/2006/relationships/hyperlink" Target="http://base.garant.ru/71615716/" TargetMode="External"/><Relationship Id="rId90" Type="http://schemas.openxmlformats.org/officeDocument/2006/relationships/hyperlink" Target="consultantplus://offline/ref=A1327EE21D0FBC516737E9555E83F69EE990C8A8760251BCA17FC7D0283BCDAC84F905679BF6mBJ7L" TargetMode="External"/><Relationship Id="rId95" Type="http://schemas.openxmlformats.org/officeDocument/2006/relationships/hyperlink" Target="consultantplus://offline/ref=6562AC468121DC417C385610097AD8F942D5F5A3D6B4D453A5A3B97BC05912DA2E468503A36Es2KAL" TargetMode="External"/><Relationship Id="rId14" Type="http://schemas.openxmlformats.org/officeDocument/2006/relationships/hyperlink" Target="consultantplus://offline/ref=C7FA72BA8EDA06E93F9AF0DDCE69D3E411B5A47371C66900B4D943AAC078AAE25D617B45B7CEF878916Dc3UAJ" TargetMode="External"/><Relationship Id="rId22" Type="http://schemas.openxmlformats.org/officeDocument/2006/relationships/hyperlink" Target="consultantplus://offline/ref=5AB5BDC9F705FE70D8C8A2ECE1FD550D5174280BBBEF72DE3367E97F49A08162EAF4A976CFE99EF8V9W9J" TargetMode="External"/><Relationship Id="rId27" Type="http://schemas.openxmlformats.org/officeDocument/2006/relationships/hyperlink" Target="consultantplus://offline/ref=5AB5BDC9F705FE70D8C8A2ECE1FD550D5174280BBBEF72DE3367E97F49A08162EAF4A976CFE99EF8V9W9J" TargetMode="External"/><Relationship Id="rId30" Type="http://schemas.openxmlformats.org/officeDocument/2006/relationships/hyperlink" Target="consultantplus://offline/ref=9700DF3113FA378584A11B899EE28EA934C1810D7E5412492093E53BADn11CK" TargetMode="External"/><Relationship Id="rId35" Type="http://schemas.openxmlformats.org/officeDocument/2006/relationships/hyperlink" Target="consultantplus://offline/ref=9700DF3113FA378584A11B899EE28EA934C1840A715512492093E53BAD1CC0B1106BC50E4A99423An61CK" TargetMode="External"/><Relationship Id="rId43" Type="http://schemas.openxmlformats.org/officeDocument/2006/relationships/hyperlink" Target="consultantplus://offline/ref=9700DF3113FA378584A11B899EE28EA934C1870B795412492093E53BAD1CC0B1106BC50B4B9B47n31AK" TargetMode="External"/><Relationship Id="rId48" Type="http://schemas.openxmlformats.org/officeDocument/2006/relationships/hyperlink" Target="consultantplus://offline/ref=95AF4EC93C6F9FE909D07CA67BBF7083D3EA370835E05CBEF4BCDD615D1C57A6607860B73E62D6C4621EaF52K" TargetMode="External"/><Relationship Id="rId56" Type="http://schemas.openxmlformats.org/officeDocument/2006/relationships/hyperlink" Target="consultantplus://offline/ref=1D7BE090D228AAC29F1554DF66E8CC5BDA11EEC36ED474B05C04AF4DECFB7B02249EBD60A2319DDF3D78K" TargetMode="External"/><Relationship Id="rId64" Type="http://schemas.openxmlformats.org/officeDocument/2006/relationships/hyperlink" Target="consultantplus://offline/ref=9867171C1395CCB3E83F7A75DE9C305B36EB065517BB9EE85271E1E01BDC90F1A7303BAB49ABL" TargetMode="External"/><Relationship Id="rId69" Type="http://schemas.openxmlformats.org/officeDocument/2006/relationships/hyperlink" Target="consultantplus://offline/ref=6DC64ABEAF8C956B31E3132D9DAB4F7A877320C690CDDD0DEABE15187C284D9801ADAB115D45617C8EF5T7ECL" TargetMode="External"/><Relationship Id="rId77" Type="http://schemas.openxmlformats.org/officeDocument/2006/relationships/hyperlink" Target="consultantplus://offline/ref=963AA4E3AD8A57138EC5D849947FFA92BC05240C5869DD43F346F20C872C4DBCC1D1A965FA0104D3n5FDL" TargetMode="External"/><Relationship Id="rId100" Type="http://schemas.openxmlformats.org/officeDocument/2006/relationships/hyperlink" Target="consultantplus://offline/ref=9D5D5D367211AC12DD3ECE5DE3B20032754F6C91A4836CFFF4079C5988TAPFL" TargetMode="External"/><Relationship Id="rId105" Type="http://schemas.openxmlformats.org/officeDocument/2006/relationships/hyperlink" Target="consultantplus://offline/ref=9D5D5D367211AC12DD3ECE5DE3B2003276496691A0836CFFF4079C5988AF8A3A00A8C67AD73A92B7TFPFL" TargetMode="External"/><Relationship Id="rId113" Type="http://schemas.openxmlformats.org/officeDocument/2006/relationships/hyperlink" Target="consultantplus://offline/ref=E482DAD7E3F4EF5F17D2D4860FC35F1819A33D01E0AD6BE8377FE7DF5AA6AF5A2AB60589426A1FC26CD7rBQ9L" TargetMode="External"/><Relationship Id="rId118" Type="http://schemas.openxmlformats.org/officeDocument/2006/relationships/hyperlink" Target="consultantplus://offline/ref=E482DAD7E3F4EF5F17D2C9921DAB651E45AE3C03EEA868BF607DB68A54A3A70A62A64BCC4C6817rCQ3L" TargetMode="External"/><Relationship Id="rId126" Type="http://schemas.openxmlformats.org/officeDocument/2006/relationships/hyperlink" Target="consultantplus://offline/ref=446157FE908A7AA4287A4B2996023EEE29B867263CCE64A14ADBEC60ADYAR1L" TargetMode="External"/><Relationship Id="rId134" Type="http://schemas.openxmlformats.org/officeDocument/2006/relationships/hyperlink" Target="consultantplus://offline/ref=38C392944E8EC96280FC0E5B14E434C490EC7E11093D0FB3704322520C51B995D85451z5T7L" TargetMode="External"/><Relationship Id="rId8" Type="http://schemas.openxmlformats.org/officeDocument/2006/relationships/hyperlink" Target="http://base.garant.ru/179390/" TargetMode="External"/><Relationship Id="rId51" Type="http://schemas.openxmlformats.org/officeDocument/2006/relationships/hyperlink" Target="consultantplus://offline/ref=95AF4EC93C6F9FE909D07DA370D74A858EE63D586CBC53B6FCEE8A61135959A36B2820F1a353K" TargetMode="External"/><Relationship Id="rId72" Type="http://schemas.openxmlformats.org/officeDocument/2006/relationships/hyperlink" Target="consultantplus://offline/ref=6DC64ABEAF8C956B31E3123A91C3757CDB7F28C290CAD053BDBC444D722D45C849BDE5545044617DT8E8L" TargetMode="External"/><Relationship Id="rId80" Type="http://schemas.openxmlformats.org/officeDocument/2006/relationships/hyperlink" Target="consultantplus://offline/ref=963AA4E3AD8A57138EC5D849947FFA92BF0D220E5B68DD43F346F20C872C4DBCC1D1A965F3n0F2L" TargetMode="External"/><Relationship Id="rId85" Type="http://schemas.openxmlformats.org/officeDocument/2006/relationships/hyperlink" Target="consultantplus://offline/ref=A1327EE21D0FBC516737F4414CEBCC98B59DC8A9720353E3F67D9685263EC5FCCCE94B229FFEB1759DF7m3J7L" TargetMode="External"/><Relationship Id="rId93" Type="http://schemas.openxmlformats.org/officeDocument/2006/relationships/hyperlink" Target="consultantplus://offline/ref=6562AC468121DC417C385610097AD8F942D5F6AFDBB8D453A5A3B97BC05912DA2E468504AA6E2E55sBK9L" TargetMode="External"/><Relationship Id="rId98" Type="http://schemas.openxmlformats.org/officeDocument/2006/relationships/hyperlink" Target="consultantplus://offline/ref=9D5D5D367211AC12DD3ECE5DE3B200327649679FA78F6CFFF4079C5988AF8A3A00A8C67AD73A92B2TFP8L" TargetMode="External"/><Relationship Id="rId121" Type="http://schemas.openxmlformats.org/officeDocument/2006/relationships/hyperlink" Target="consultantplus://offline/ref=446157FE908A7AA4287A563D846A04E875B566233DC96BF51DD9BD35A3A473YAR8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71435726/" TargetMode="External"/><Relationship Id="rId17" Type="http://schemas.openxmlformats.org/officeDocument/2006/relationships/hyperlink" Target="consultantplus://offline/ref=C7FA72BA8EDA06E93F9AF0DDCE69D3E411B5A47775C56903B4D943AAC078AAE25D617B45B7CEF878916Cc3U5J" TargetMode="External"/><Relationship Id="rId25" Type="http://schemas.openxmlformats.org/officeDocument/2006/relationships/hyperlink" Target="consultantplus://offline/ref=5AB5BDC9F705FE70D8C8A2ECE1FD550D51742E0AB5ED72DE3367E97F49A08162EAF4A976CCEA96VFW8J" TargetMode="External"/><Relationship Id="rId33" Type="http://schemas.openxmlformats.org/officeDocument/2006/relationships/hyperlink" Target="consultantplus://offline/ref=9700DF3113FA378584A11B899EE28EA934C1840A715512492093E53BAD1CC0B1106BC50E4A994239n618K" TargetMode="External"/><Relationship Id="rId38" Type="http://schemas.openxmlformats.org/officeDocument/2006/relationships/hyperlink" Target="consultantplus://offline/ref=9700DF3113FA378584A11B899EE28EA934C08C0A715012492093E53BAD1CC0B1106BC50E499F4239n613K" TargetMode="External"/><Relationship Id="rId46" Type="http://schemas.openxmlformats.org/officeDocument/2006/relationships/hyperlink" Target="consultantplus://offline/ref=9700DF3113FA378584A11B899EE28EA934C1840A715512492093E53BADn11CK" TargetMode="External"/><Relationship Id="rId59" Type="http://schemas.openxmlformats.org/officeDocument/2006/relationships/hyperlink" Target="consultantplus://offline/ref=9867171C1395CCB3E83F7B70D5F40A5D69E20C054EE792EC5A23B6E055999EF4AC677AEC9573E565582C4EA8L" TargetMode="External"/><Relationship Id="rId67" Type="http://schemas.openxmlformats.org/officeDocument/2006/relationships/hyperlink" Target="consultantplus://offline/ref=2B21A4DD179C290A4361137A30FD2E6C03679A10ECB8E9F4D23D48E2E9CE3C4389147C950279442BtDB5L" TargetMode="External"/><Relationship Id="rId103" Type="http://schemas.openxmlformats.org/officeDocument/2006/relationships/hyperlink" Target="consultantplus://offline/ref=9D5D5D367211AC12DD3ECE5DE3B200327649679FA78F6CFFF4079C5988AF8A3A00A8C67AD73A92B2TFP8L" TargetMode="External"/><Relationship Id="rId108" Type="http://schemas.openxmlformats.org/officeDocument/2006/relationships/hyperlink" Target="consultantplus://offline/ref=9D5D5D367211AC12DD3ECE5DE3B2003276496691A0836CFFF4079C5988AF8A3A00A8C679TDP5L" TargetMode="External"/><Relationship Id="rId116" Type="http://schemas.openxmlformats.org/officeDocument/2006/relationships/hyperlink" Target="consultantplus://offline/ref=E482DAD7E3F4EF5F17D2D59103AB651E41AB3F08E0A435B56824BA8853ACF81D65EF47CD4F6B1ArCQ1L" TargetMode="External"/><Relationship Id="rId124" Type="http://schemas.openxmlformats.org/officeDocument/2006/relationships/hyperlink" Target="consultantplus://offline/ref=446157FE908A7AA4287A563D846A04E875B566233DC96BF51DD9BD35A3A473A865A3198F34642531B22DYER3L" TargetMode="External"/><Relationship Id="rId129" Type="http://schemas.openxmlformats.org/officeDocument/2006/relationships/hyperlink" Target="consultantplus://offline/ref=446157FE908A7AA4287A563D846A04E875B566233DC96BF51DD9BD35A3A473YAR8L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5AB5BDC9F705FE70D8C8BFF8F3956F0B0D792F0EB9E37D8F6465B82A47A58932A2E4E733C2E89EFA98B0VFW3J" TargetMode="External"/><Relationship Id="rId41" Type="http://schemas.openxmlformats.org/officeDocument/2006/relationships/hyperlink" Target="consultantplus://offline/ref=9700DF3113FA378584A11B899EE28EA934C08C0A715012492093E53BAD1CC0B1106BC50An41AK" TargetMode="External"/><Relationship Id="rId54" Type="http://schemas.openxmlformats.org/officeDocument/2006/relationships/hyperlink" Target="consultantplus://offline/ref=95AF4EC93C6F9FE909D07DA370D74A858EE63D586CBC53B6FCEE8A61135959A36B2820F1a353K" TargetMode="External"/><Relationship Id="rId62" Type="http://schemas.openxmlformats.org/officeDocument/2006/relationships/hyperlink" Target="consultantplus://offline/ref=9867171C1395CCB3E83F6664C79C305B35EF0D0142E898BF0D21E7B55B9C96A4E47734A99B76E346ADL" TargetMode="External"/><Relationship Id="rId70" Type="http://schemas.openxmlformats.org/officeDocument/2006/relationships/hyperlink" Target="consultantplus://offline/ref=6DC64ABEAF8C956B31E3132D9DAB4F7A877320C690CDDD0DEABE15187C284D9801ADAB115D45617C8EF5T7ECL" TargetMode="External"/><Relationship Id="rId75" Type="http://schemas.openxmlformats.org/officeDocument/2006/relationships/hyperlink" Target="consultantplus://offline/ref=963AA4E3AD8A57138EC5D849947FFA92BF0C270B5C6DDD43F346F20C872C4DBCC1D1A9n6F5L" TargetMode="External"/><Relationship Id="rId83" Type="http://schemas.openxmlformats.org/officeDocument/2006/relationships/hyperlink" Target="consultantplus://offline/ref=2628F272192B034919B28E5E1BB24A13B5429BB679F28E03DAFD501EC0560A1A7AF90C41FE5689761616F7I6L" TargetMode="External"/><Relationship Id="rId88" Type="http://schemas.openxmlformats.org/officeDocument/2006/relationships/hyperlink" Target="consultantplus://offline/ref=A1327EE21D0FBC516737F4414CEBCC98B59DC8A9720353E3F67D9685263EC5FCCCE94B229FFEB1759DF7m3J7L" TargetMode="External"/><Relationship Id="rId91" Type="http://schemas.openxmlformats.org/officeDocument/2006/relationships/hyperlink" Target="consultantplus://offline/ref=6562AC468121DC417C385610097AD8F942D5F6AFDBB8D453A5A3B97BC05912DA2E468504AA6E2E55sBK9L" TargetMode="External"/><Relationship Id="rId96" Type="http://schemas.openxmlformats.org/officeDocument/2006/relationships/hyperlink" Target="consultantplus://offline/ref=6562AC468121DC417C385610097AD8F941D3FDA1DFB4D453A5A3B97BC05912DA2E4685s0K0L" TargetMode="External"/><Relationship Id="rId111" Type="http://schemas.openxmlformats.org/officeDocument/2006/relationships/hyperlink" Target="consultantplus://offline/ref=E482DAD7E3F4EF5F17D2D4860FC35F1819A33D01E0AD6BE8377FE7DF5AA6AFr5QAL" TargetMode="External"/><Relationship Id="rId132" Type="http://schemas.openxmlformats.org/officeDocument/2006/relationships/hyperlink" Target="consultantplus://offline/ref=DC01B406EFB9D9D6C68A51D0E76CA432816A0F563ED0209C2382CB8933CDAE20CA07ADEFE8DA9243145225S2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900200/14/" TargetMode="External"/><Relationship Id="rId15" Type="http://schemas.openxmlformats.org/officeDocument/2006/relationships/hyperlink" Target="consultantplus://offline/ref=C7FA72BA8EDA06E93F9AF0DDCE69D3E411B5A47172C06A02B4D943AAC078AAE25D617B45B7CEF878916Dc3UBJ" TargetMode="External"/><Relationship Id="rId23" Type="http://schemas.openxmlformats.org/officeDocument/2006/relationships/hyperlink" Target="consultantplus://offline/ref=5AB5BDC9F705FE70D8C8A2ECE1FD550D51742E0BB8EB72DE3367E97F49A08162EAF4A973CEE9V9WCJ" TargetMode="External"/><Relationship Id="rId28" Type="http://schemas.openxmlformats.org/officeDocument/2006/relationships/hyperlink" Target="consultantplus://offline/ref=5AB5BDC9F705FE70D8C8A2ECE1FD550D51742E0AB5ED72DE3367E97F49A08162EAF4A976CBE99EVFWDJ" TargetMode="External"/><Relationship Id="rId36" Type="http://schemas.openxmlformats.org/officeDocument/2006/relationships/hyperlink" Target="consultantplus://offline/ref=9700DF3113FA378584A1069D8C8AB4AF68CD84087E511E167791B46EA319C8E1587B8B4B449F47386A9BnC1AK" TargetMode="External"/><Relationship Id="rId49" Type="http://schemas.openxmlformats.org/officeDocument/2006/relationships/hyperlink" Target="consultantplus://offline/ref=95AF4EC93C6F9FE909D07CA67BBF7083D3EA370835E05CBEF4BCDD615D1C57A6607860B73E62D6C4621EaF52K" TargetMode="External"/><Relationship Id="rId57" Type="http://schemas.openxmlformats.org/officeDocument/2006/relationships/hyperlink" Target="consultantplus://offline/ref=1D7BE090D228AAC29F1554DF66E8CC5BDA11EEC36ED474B05C04AF4DECFB7B02249EBD60A235913D75K" TargetMode="External"/><Relationship Id="rId106" Type="http://schemas.openxmlformats.org/officeDocument/2006/relationships/hyperlink" Target="consultantplus://offline/ref=9D5D5D367211AC12DD3ECE5DE3B20032754F6C91A4836CFFF4079C5988TAPFL" TargetMode="External"/><Relationship Id="rId114" Type="http://schemas.openxmlformats.org/officeDocument/2006/relationships/hyperlink" Target="consultantplus://offline/ref=E482DAD7E3F4EF5F17D2D4860FC35F1819A33D01E0AD6BE8377FE7DF5AA6AF5A2AB60589426A1FC26CD6rBQCL" TargetMode="External"/><Relationship Id="rId119" Type="http://schemas.openxmlformats.org/officeDocument/2006/relationships/hyperlink" Target="consultantplus://offline/ref=E482DAD7E3F4EF5F17D2D4860FC35F1819A33D01E0AD6BE8377FE7DF5AA6AF5A2AB60589426A1FC26CD6rBQCL" TargetMode="External"/><Relationship Id="rId127" Type="http://schemas.openxmlformats.org/officeDocument/2006/relationships/hyperlink" Target="consultantplus://offline/ref=446157FE908A7AA4287A563D846A04E875B566233DC96BF51DD9BD35A3A473A865A3198F34642531B22CYER5L" TargetMode="External"/><Relationship Id="rId10" Type="http://schemas.openxmlformats.org/officeDocument/2006/relationships/hyperlink" Target="http://base.garant.ru/12125268/36/" TargetMode="External"/><Relationship Id="rId31" Type="http://schemas.openxmlformats.org/officeDocument/2006/relationships/hyperlink" Target="consultantplus://offline/ref=9700DF3113FA378584A11B899EE28EA934C08C0A715012492093E53BAD1CC0B1106BC50E499F4239n613K" TargetMode="External"/><Relationship Id="rId44" Type="http://schemas.openxmlformats.org/officeDocument/2006/relationships/hyperlink" Target="consultantplus://offline/ref=9700DF3113FA378584A11B899EE28EA934C08C0A715012492093E53BAD1CC0B1106BC50E499E4238n61DK" TargetMode="External"/><Relationship Id="rId52" Type="http://schemas.openxmlformats.org/officeDocument/2006/relationships/hyperlink" Target="consultantplus://offline/ref=95AF4EC93C6F9FE909D07CA67BBF7083D3EA370835E05CBEF4BCDD615D1C57A6607860B73E62D6C4621EaF52K" TargetMode="External"/><Relationship Id="rId60" Type="http://schemas.openxmlformats.org/officeDocument/2006/relationships/hyperlink" Target="consultantplus://offline/ref=9867171C1395CCB3E83F6664C79C305B35EF0D0142E898BF0D21E7B55B9C96A4E47734A99B71ED46A7L" TargetMode="External"/><Relationship Id="rId65" Type="http://schemas.openxmlformats.org/officeDocument/2006/relationships/hyperlink" Target="consultantplus://offline/ref=2B21A4DD179C290A43610E6E2295146A5C6D9214E1B9EBA5853F19B7E7CB3413C10432D00F784029DDEBtCB2L" TargetMode="External"/><Relationship Id="rId73" Type="http://schemas.openxmlformats.org/officeDocument/2006/relationships/hyperlink" Target="consultantplus://offline/ref=963AA4E3AD8A57138EC5D849947FFA92BF0D2409516FDD43F346F20C87n2FCL" TargetMode="External"/><Relationship Id="rId78" Type="http://schemas.openxmlformats.org/officeDocument/2006/relationships/hyperlink" Target="consultantplus://offline/ref=963AA4E3AD8A57138EC5D849947FFA92BF0D22085B6ADD43F346F20C87n2FCL" TargetMode="External"/><Relationship Id="rId81" Type="http://schemas.openxmlformats.org/officeDocument/2006/relationships/hyperlink" Target="consultantplus://offline/ref=963AA4E3AD8A57138EC5D849947FFA92BF0D2308596DDD43F346F20C872C4DBCC1D1A962F202n0F1L" TargetMode="External"/><Relationship Id="rId86" Type="http://schemas.openxmlformats.org/officeDocument/2006/relationships/hyperlink" Target="consultantplus://offline/ref=A1327EE21D0FBC516737F4414CEBCC98B59DC8A9720353E3F67D9685263EC5FCCCE94B229FFEB1759DF7m3J7L" TargetMode="External"/><Relationship Id="rId94" Type="http://schemas.openxmlformats.org/officeDocument/2006/relationships/hyperlink" Target="consultantplus://offline/ref=6562AC468121DC417C385610097AD8F942D5F5A3D6B4D453A5A3B97BC05912DA2E468503A36Es2KAL" TargetMode="External"/><Relationship Id="rId99" Type="http://schemas.openxmlformats.org/officeDocument/2006/relationships/hyperlink" Target="consultantplus://offline/ref=9D5D5D367211AC12DD3ECE5DE3B200327649679FA78F6CFFF4079C5988TAPFL" TargetMode="External"/><Relationship Id="rId101" Type="http://schemas.openxmlformats.org/officeDocument/2006/relationships/hyperlink" Target="consultantplus://offline/ref=9D5D5D367211AC12DD3ECE5DE3B200327649659BA3886CFFF4079C5988TAPFL" TargetMode="External"/><Relationship Id="rId122" Type="http://schemas.openxmlformats.org/officeDocument/2006/relationships/hyperlink" Target="consultantplus://offline/ref=446157FE908A7AA4287A563D846A04E875B566233BCE69FF1DD9BD35A3A473YAR8L" TargetMode="External"/><Relationship Id="rId130" Type="http://schemas.openxmlformats.org/officeDocument/2006/relationships/hyperlink" Target="consultantplus://offline/ref=DC01B406EFB9D9D6C68A51D0E76CA432816A0F563ED0209C2382CB8933CDAE20CA07ADEFE8DA9243145225S2L" TargetMode="External"/><Relationship Id="rId135" Type="http://schemas.openxmlformats.org/officeDocument/2006/relationships/hyperlink" Target="consultantplus://offline/ref=38C392944E8EC96280FC0E5B14E434C490ED7C10043A0FB3704322520C51B995D8545154B3z1T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79394/" TargetMode="External"/><Relationship Id="rId13" Type="http://schemas.openxmlformats.org/officeDocument/2006/relationships/hyperlink" Target="consultantplus://offline/ref=C7FA72BA8EDA06E93F9AF0DDCE69D3E411B5A47371C66900B4D943AAC078AAE25D617B45B7CEF878916Dc3UAJ" TargetMode="External"/><Relationship Id="rId18" Type="http://schemas.openxmlformats.org/officeDocument/2006/relationships/hyperlink" Target="consultantplus://offline/ref=C7FA72BA8EDA06E93F9AEDC9DC01E9E24DB8A5757BC16253E3DB12FFCE7DA2B215713500BACEF07Bc9U5J" TargetMode="External"/><Relationship Id="rId39" Type="http://schemas.openxmlformats.org/officeDocument/2006/relationships/hyperlink" Target="consultantplus://offline/ref=9700DF3113FA378584A11B899EE28EA934C08C0A715012492093E53BAD1CC0B1106BC50E499F4239n613K" TargetMode="External"/><Relationship Id="rId109" Type="http://schemas.openxmlformats.org/officeDocument/2006/relationships/hyperlink" Target="consultantplus://offline/ref=9D5D5D367211AC12DD3ECE5DE3B200327649679FA78F6CFFF4079C5988AF8A3A00A8C67AD73A92B3TFPFL" TargetMode="External"/><Relationship Id="rId34" Type="http://schemas.openxmlformats.org/officeDocument/2006/relationships/hyperlink" Target="consultantplus://offline/ref=9700DF3113FA378584A11B899EE28EA934C1840A715512492093E53BAD1CC0B1106BC50E4A99423An61CK" TargetMode="External"/><Relationship Id="rId50" Type="http://schemas.openxmlformats.org/officeDocument/2006/relationships/hyperlink" Target="consultantplus://offline/ref=95AF4EC93C6F9FE909D07DA370D74A858EE63D586CBC53B6FCEE8A61135959A36B2820F2a356K" TargetMode="External"/><Relationship Id="rId55" Type="http://schemas.openxmlformats.org/officeDocument/2006/relationships/hyperlink" Target="consultantplus://offline/ref=95AF4EC93C6F9FE909D07EA064D74A858CE1340835E955E1A3BE8C3453195FF628682EF23363D6C7a654K" TargetMode="External"/><Relationship Id="rId76" Type="http://schemas.openxmlformats.org/officeDocument/2006/relationships/hyperlink" Target="consultantplus://offline/ref=963AA4E3AD8A57138EC5D849947FFA92BF0C270B5C6DDD43F346F20C872C4DBCC1D1A9n6F5L" TargetMode="External"/><Relationship Id="rId97" Type="http://schemas.openxmlformats.org/officeDocument/2006/relationships/hyperlink" Target="consultantplus://offline/ref=6562AC468121DC417C385610097AD8F942D5F6AFDBB8D453A5A3B97BC05912DA2E468504AA6E2E55sBK9L" TargetMode="External"/><Relationship Id="rId104" Type="http://schemas.openxmlformats.org/officeDocument/2006/relationships/hyperlink" Target="consultantplus://offline/ref=9D5D5D367211AC12DD3ECE5DE3B2003276496691A0836CFFF4079C5988AF8A3A00A8C67AD73A92B1TFP6L" TargetMode="External"/><Relationship Id="rId120" Type="http://schemas.openxmlformats.org/officeDocument/2006/relationships/hyperlink" Target="consultantplus://offline/ref=446157FE908A7AA4287A563D846A04E875B566233DC96BF51DD9BD35A3A473A865A3198F34642531B22DYER3L" TargetMode="External"/><Relationship Id="rId125" Type="http://schemas.openxmlformats.org/officeDocument/2006/relationships/hyperlink" Target="consultantplus://offline/ref=446157FE908A7AA4287A463A83023EEE2FBE622338CD64A14ADBEC60ADYAR1L" TargetMode="External"/><Relationship Id="rId7" Type="http://schemas.openxmlformats.org/officeDocument/2006/relationships/hyperlink" Target="http://base.garant.ru/71557954/" TargetMode="External"/><Relationship Id="rId71" Type="http://schemas.openxmlformats.org/officeDocument/2006/relationships/hyperlink" Target="consultantplus://offline/ref=6DC64ABEAF8C956B31E30E398FC3757CDB7E21C79ECDD053BDBC444D722D45C849BDE5545045607ET8E6L" TargetMode="External"/><Relationship Id="rId92" Type="http://schemas.openxmlformats.org/officeDocument/2006/relationships/hyperlink" Target="consultantplus://offline/ref=6562AC468121DC417C385610097AD8F942D5F6AFDBB8D453A5A3B97BC0s5K9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5AB5BDC9F705FE70D8C8A2ECE1FD550D51742E0BB8EB72DE3367E97F49A08162EAF4A975CFVEW0J" TargetMode="External"/><Relationship Id="rId24" Type="http://schemas.openxmlformats.org/officeDocument/2006/relationships/hyperlink" Target="consultantplus://offline/ref=5AB5BDC9F705FE70D8C8BFF8F3956F0B0D792F0EB9E37D8F6465B82A47A58932A2E4E733C2E89EFA98B1VFW8J" TargetMode="External"/><Relationship Id="rId40" Type="http://schemas.openxmlformats.org/officeDocument/2006/relationships/hyperlink" Target="consultantplus://offline/ref=9700DF3113FA378584A11B899EE28EA934C1840A715512492093E53BADn11CK" TargetMode="External"/><Relationship Id="rId45" Type="http://schemas.openxmlformats.org/officeDocument/2006/relationships/hyperlink" Target="consultantplus://offline/ref=9700DF3113FA378584A11B899EE28EA937C6810D715612492093E53BAD1CC0B1106BC50E499E473En61CK" TargetMode="External"/><Relationship Id="rId66" Type="http://schemas.openxmlformats.org/officeDocument/2006/relationships/hyperlink" Target="consultantplus://offline/ref=2B21A4DD179C290A43610E6E2295146A5C6D9214E1B9EBA5853F19B7E7CB3413C10432D00F784029DDEBtCB2L" TargetMode="External"/><Relationship Id="rId87" Type="http://schemas.openxmlformats.org/officeDocument/2006/relationships/hyperlink" Target="consultantplus://offline/ref=A1327EE21D0FBC516737F5564083F69EEC92C9AF72000CB6A926CBD22F3492BB83B0096692FFB0m7J5L" TargetMode="External"/><Relationship Id="rId110" Type="http://schemas.openxmlformats.org/officeDocument/2006/relationships/hyperlink" Target="consultantplus://offline/ref=E482DAD7E3F4EF5F17D2D4860FC35F1819A33D01E0AD6BE8377FE7DF5AA6AF5A2AB60589426A1FC26CD6rBQCL" TargetMode="External"/><Relationship Id="rId115" Type="http://schemas.openxmlformats.org/officeDocument/2006/relationships/hyperlink" Target="consultantplus://offline/ref=E482DAD7E3F4EF5F17D2C9921DAB651E45AE3C03EEA868BF607DB68A54A3A70A62A64BCC4C6F1CrCQ2L" TargetMode="External"/><Relationship Id="rId131" Type="http://schemas.openxmlformats.org/officeDocument/2006/relationships/hyperlink" Target="consultantplus://offline/ref=DC01B406EFB9D9D6C68A51D0E76CA432816A0F563ED0209C2382CB8933CDAE20CA07ADEFE8DA9243145325S5L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9867171C1395CCB3E83F7B70D5F40A5D69E20C054EE792EC5A23B6E055999EF4AC677AEC9573E565582C4EA8L" TargetMode="External"/><Relationship Id="rId82" Type="http://schemas.openxmlformats.org/officeDocument/2006/relationships/hyperlink" Target="consultantplus://offline/ref=2628F272192B034919B28E5E1BB24A13B5429BB679F28E03DAFD501EC0560A1A7AF90C41FE5689761616F7I6L" TargetMode="External"/><Relationship Id="rId19" Type="http://schemas.openxmlformats.org/officeDocument/2006/relationships/hyperlink" Target="consultantplus://offline/ref=C7FA72BA8EDA06E93F9AF1D8C501E9E246B3F32B26CB6806BB844BBD8974A8E3523530c0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6432</Words>
  <Characters>36665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Елена Юрьевна</dc:creator>
  <cp:keywords/>
  <dc:description/>
  <cp:lastModifiedBy>Мясникова Елена Юрьевна</cp:lastModifiedBy>
  <cp:revision>29</cp:revision>
  <dcterms:created xsi:type="dcterms:W3CDTF">2017-04-11T08:10:00Z</dcterms:created>
  <dcterms:modified xsi:type="dcterms:W3CDTF">2017-04-11T11:24:00Z</dcterms:modified>
</cp:coreProperties>
</file>